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5F5" w:rsidRPr="007915F5" w:rsidRDefault="00192FF1" w:rsidP="007915F5">
      <w:pPr>
        <w:spacing w:line="360" w:lineRule="auto"/>
        <w:jc w:val="center"/>
        <w:rPr>
          <w:rFonts w:ascii="微软雅黑" w:eastAsia="微软雅黑" w:hAnsi="微软雅黑" w:cs="Times New Roman"/>
          <w:sz w:val="36"/>
          <w:szCs w:val="36"/>
        </w:rPr>
      </w:pPr>
      <w:r>
        <w:rPr>
          <w:rFonts w:ascii="微软雅黑" w:eastAsia="微软雅黑" w:hAnsi="微软雅黑" w:cs="Times New Roman" w:hint="eastAsia"/>
          <w:sz w:val="36"/>
          <w:szCs w:val="36"/>
        </w:rPr>
        <w:t>202</w:t>
      </w:r>
      <w:r w:rsidR="00685DB7">
        <w:rPr>
          <w:rFonts w:ascii="微软雅黑" w:eastAsia="微软雅黑" w:hAnsi="微软雅黑" w:cs="Times New Roman"/>
          <w:sz w:val="36"/>
          <w:szCs w:val="36"/>
        </w:rPr>
        <w:t>2</w:t>
      </w:r>
      <w:bookmarkStart w:id="0" w:name="_GoBack"/>
      <w:bookmarkEnd w:id="0"/>
      <w:r w:rsidR="007915F5" w:rsidRPr="007915F5">
        <w:rPr>
          <w:rFonts w:ascii="微软雅黑" w:eastAsia="微软雅黑" w:hAnsi="微软雅黑" w:cs="Times New Roman" w:hint="eastAsia"/>
          <w:sz w:val="36"/>
          <w:szCs w:val="36"/>
        </w:rPr>
        <w:t>年</w:t>
      </w:r>
      <w:r w:rsidR="00A0043A">
        <w:rPr>
          <w:rFonts w:ascii="微软雅黑" w:eastAsia="微软雅黑" w:hAnsi="微软雅黑" w:cs="Times New Roman" w:hint="eastAsia"/>
          <w:sz w:val="36"/>
          <w:szCs w:val="36"/>
        </w:rPr>
        <w:t>山东省</w:t>
      </w:r>
      <w:r w:rsidR="007915F5" w:rsidRPr="007915F5">
        <w:rPr>
          <w:rFonts w:ascii="微软雅黑" w:eastAsia="微软雅黑" w:hAnsi="微软雅黑" w:cs="Times New Roman" w:hint="eastAsia"/>
          <w:sz w:val="36"/>
          <w:szCs w:val="36"/>
        </w:rPr>
        <w:t>科学技术进步奖提名项目公示内容</w:t>
      </w: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一、项目</w:t>
      </w:r>
      <w:r w:rsidRPr="007915F5">
        <w:rPr>
          <w:rFonts w:ascii="黑体" w:eastAsia="黑体" w:hAnsi="黑体" w:cs="Times New Roman"/>
          <w:sz w:val="28"/>
          <w:szCs w:val="28"/>
        </w:rPr>
        <w:t>名称</w:t>
      </w:r>
    </w:p>
    <w:p w:rsidR="007915F5" w:rsidRPr="007915F5" w:rsidRDefault="00192FF1" w:rsidP="007915F5">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数据驱动的交通云脑平台关键技术研发及应用</w:t>
      </w: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二、提名单位意见</w:t>
      </w:r>
    </w:p>
    <w:p w:rsidR="00A0043A" w:rsidRDefault="00A0043A" w:rsidP="00192FF1">
      <w:pPr>
        <w:spacing w:line="360" w:lineRule="auto"/>
        <w:ind w:firstLineChars="200" w:firstLine="440"/>
        <w:rPr>
          <w:rFonts w:ascii="宋体" w:eastAsia="宋体" w:hAnsi="宋体"/>
          <w:color w:val="000000"/>
          <w:sz w:val="22"/>
        </w:rPr>
      </w:pPr>
      <w:bookmarkStart w:id="1" w:name="recUnitOpinion"/>
      <w:r w:rsidRPr="00A0043A">
        <w:rPr>
          <w:rFonts w:ascii="宋体" w:eastAsia="宋体" w:hAnsi="宋体"/>
          <w:color w:val="000000"/>
          <w:sz w:val="22"/>
        </w:rPr>
        <w:t>智慧交通行业已进入产业化大规模应用的高速发展期，我国大中城市在智慧交通建设过程中建立了多个业务系统，积累了丰富的交通大数据资源，同时建设了大量的视频监控类设备，逐步形成城市级十万路以上视频大联网应用格局。其中不仅包含丰富的显性交通知识，还有冰山下的海量隐性交通知识与交通视频特征有待挖掘。然而潜在的交通大数据精准检索效率低、交通信息碎片化、深度应用缺乏等仍然是智慧交通行业发展的瓶颈。</w:t>
      </w:r>
    </w:p>
    <w:p w:rsidR="007915F5" w:rsidRPr="007915F5" w:rsidRDefault="00192FF1" w:rsidP="00192FF1">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“数据驱动的交通云脑平台关键技术研发及应用”</w:t>
      </w:r>
      <w:r w:rsidR="00A0043A" w:rsidRPr="00A0043A">
        <w:rPr>
          <w:rFonts w:ascii="宋体" w:eastAsia="宋体" w:hAnsi="宋体"/>
          <w:color w:val="000000"/>
          <w:sz w:val="22"/>
        </w:rPr>
        <w:t>在国家、省市科技项目计划支持下，项目构建“智造、研发、平台、服务”为一体的智慧型交通管理新模式，提出“城市交通云脑平台”，围绕多模态融合与快速检索、全景交通知识图谱构建、复杂交通场景优化等科学难题，开展了城市交通云脑平台的基础</w:t>
      </w:r>
      <w:r w:rsidR="00A0043A">
        <w:rPr>
          <w:rFonts w:ascii="宋体" w:eastAsia="宋体" w:hAnsi="宋体"/>
          <w:color w:val="000000"/>
          <w:sz w:val="22"/>
        </w:rPr>
        <w:t>理论、关键技术和实践应用研究，取得</w:t>
      </w:r>
      <w:r w:rsidR="00A0043A">
        <w:rPr>
          <w:rFonts w:ascii="宋体" w:eastAsia="宋体" w:hAnsi="宋体" w:hint="eastAsia"/>
          <w:color w:val="000000"/>
          <w:sz w:val="22"/>
        </w:rPr>
        <w:t>较大</w:t>
      </w:r>
      <w:r w:rsidR="00A0043A" w:rsidRPr="00A0043A">
        <w:rPr>
          <w:rFonts w:ascii="宋体" w:eastAsia="宋体" w:hAnsi="宋体"/>
          <w:color w:val="000000"/>
          <w:sz w:val="22"/>
        </w:rPr>
        <w:t>创新成果。</w:t>
      </w:r>
    </w:p>
    <w:p w:rsidR="007915F5" w:rsidRPr="007915F5" w:rsidRDefault="007915F5" w:rsidP="007915F5">
      <w:pPr>
        <w:spacing w:line="360" w:lineRule="auto"/>
        <w:ind w:firstLineChars="200" w:firstLine="480"/>
        <w:rPr>
          <w:rFonts w:ascii="宋体" w:eastAsia="宋体" w:hAnsi="Calibri" w:cs="宋体"/>
          <w:bCs/>
          <w:kern w:val="0"/>
          <w:sz w:val="24"/>
          <w:szCs w:val="24"/>
        </w:rPr>
      </w:pPr>
      <w:r w:rsidRPr="007915F5">
        <w:rPr>
          <w:rFonts w:ascii="宋体" w:eastAsia="宋体" w:hAnsi="Calibri" w:cs="宋体" w:hint="eastAsia"/>
          <w:bCs/>
          <w:kern w:val="0"/>
          <w:sz w:val="24"/>
          <w:szCs w:val="24"/>
        </w:rPr>
        <w:t>经审核，确认该项目的推荐材料真实有效，完成单位与完成人排序无误，相关栏目符合填写要求。</w:t>
      </w:r>
      <w:bookmarkEnd w:id="1"/>
    </w:p>
    <w:p w:rsidR="007915F5" w:rsidRPr="007915F5" w:rsidRDefault="007915F5" w:rsidP="007915F5">
      <w:pPr>
        <w:spacing w:line="360" w:lineRule="auto"/>
        <w:ind w:firstLineChars="200" w:firstLine="480"/>
        <w:rPr>
          <w:rFonts w:ascii="宋体" w:eastAsia="宋体" w:hAnsi="Calibri" w:cs="宋体"/>
          <w:bCs/>
          <w:kern w:val="0"/>
          <w:sz w:val="24"/>
          <w:szCs w:val="24"/>
        </w:rPr>
      </w:pPr>
      <w:r w:rsidRPr="007915F5">
        <w:rPr>
          <w:rFonts w:ascii="宋体" w:eastAsia="宋体" w:hAnsi="Calibri" w:cs="宋体" w:hint="eastAsia"/>
          <w:bCs/>
          <w:kern w:val="0"/>
          <w:sz w:val="24"/>
          <w:szCs w:val="24"/>
        </w:rPr>
        <w:t>提名该项目为</w:t>
      </w:r>
      <w:r w:rsidR="00A0043A">
        <w:rPr>
          <w:rFonts w:ascii="宋体" w:eastAsia="宋体" w:hAnsi="Calibri" w:cs="宋体" w:hint="eastAsia"/>
          <w:bCs/>
          <w:kern w:val="0"/>
          <w:sz w:val="24"/>
          <w:szCs w:val="24"/>
        </w:rPr>
        <w:t>山东省</w:t>
      </w:r>
      <w:r w:rsidRPr="007915F5">
        <w:rPr>
          <w:rFonts w:ascii="宋体" w:eastAsia="宋体" w:hAnsi="Calibri" w:cs="宋体" w:hint="eastAsia"/>
          <w:bCs/>
          <w:kern w:val="0"/>
          <w:sz w:val="24"/>
          <w:szCs w:val="24"/>
        </w:rPr>
        <w:t>科学技术进步奖一等奖。</w:t>
      </w: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三、项目</w:t>
      </w:r>
      <w:r w:rsidRPr="007915F5">
        <w:rPr>
          <w:rFonts w:ascii="黑体" w:eastAsia="黑体" w:hAnsi="黑体" w:cs="Times New Roman"/>
          <w:sz w:val="28"/>
          <w:szCs w:val="28"/>
        </w:rPr>
        <w:t>简介</w:t>
      </w:r>
    </w:p>
    <w:p w:rsidR="00192FF1" w:rsidRPr="00192FF1" w:rsidRDefault="00192FF1" w:rsidP="00192FF1">
      <w:pPr>
        <w:spacing w:line="360" w:lineRule="auto"/>
        <w:ind w:firstLineChars="200" w:firstLine="480"/>
        <w:rPr>
          <w:rFonts w:ascii="宋体" w:eastAsia="宋体" w:hAnsi="Calibri" w:cs="宋体"/>
          <w:bCs/>
          <w:kern w:val="0"/>
          <w:sz w:val="24"/>
          <w:szCs w:val="24"/>
        </w:rPr>
      </w:pPr>
      <w:r w:rsidRPr="00192FF1">
        <w:rPr>
          <w:rFonts w:ascii="宋体" w:eastAsia="宋体" w:hAnsi="Calibri" w:cs="宋体" w:hint="eastAsia"/>
          <w:bCs/>
          <w:kern w:val="0"/>
          <w:sz w:val="24"/>
          <w:szCs w:val="24"/>
        </w:rPr>
        <w:t>随着大数据和人工智能技术在交通领域的深入应用，智慧交通从“单纯以新技术应</w:t>
      </w:r>
      <w:r w:rsidR="00826838">
        <w:rPr>
          <w:rFonts w:ascii="宋体" w:eastAsia="宋体" w:hAnsi="Calibri" w:cs="宋体" w:hint="eastAsia"/>
          <w:bCs/>
          <w:kern w:val="0"/>
          <w:sz w:val="24"/>
          <w:szCs w:val="24"/>
        </w:rPr>
        <w:t>用”向“业务问题解决的效率和质量”转变。目前，存在交通大数据</w:t>
      </w:r>
      <w:r w:rsidRPr="00192FF1">
        <w:rPr>
          <w:rFonts w:ascii="宋体" w:eastAsia="宋体" w:hAnsi="Calibri" w:cs="宋体" w:hint="eastAsia"/>
          <w:bCs/>
          <w:kern w:val="0"/>
          <w:sz w:val="24"/>
          <w:szCs w:val="24"/>
        </w:rPr>
        <w:t>断链、运行环境复杂、缺乏深度应用等问题，已经成为交通行业发展的瓶颈。在国家科技支撑计划项目支持下，项目围绕模型特征的异构协同、交通事件多维复杂关联等科学问题，针对数据高效融合应用的基础共性技术开展了基础理论、关键技术和实践应用研究，取得如下创新成果。</w:t>
      </w:r>
    </w:p>
    <w:p w:rsidR="00A0043A" w:rsidRPr="00A0043A" w:rsidRDefault="00A0043A" w:rsidP="00A0043A">
      <w:pPr>
        <w:spacing w:line="360" w:lineRule="auto"/>
        <w:ind w:firstLineChars="200" w:firstLine="480"/>
        <w:rPr>
          <w:rFonts w:ascii="宋体" w:eastAsia="宋体" w:hAnsi="Calibri" w:cs="宋体"/>
          <w:bCs/>
          <w:kern w:val="0"/>
          <w:sz w:val="24"/>
          <w:szCs w:val="24"/>
        </w:rPr>
      </w:pPr>
      <w:r w:rsidRPr="00A0043A">
        <w:rPr>
          <w:rFonts w:ascii="宋体" w:eastAsia="宋体" w:hAnsi="Calibri" w:cs="宋体" w:hint="eastAsia"/>
          <w:bCs/>
          <w:kern w:val="0"/>
          <w:sz w:val="24"/>
          <w:szCs w:val="24"/>
        </w:rPr>
        <w:t>（</w:t>
      </w:r>
      <w:r w:rsidRPr="00A0043A">
        <w:rPr>
          <w:rFonts w:ascii="宋体" w:eastAsia="宋体" w:hAnsi="Calibri" w:cs="宋体"/>
          <w:bCs/>
          <w:kern w:val="0"/>
          <w:sz w:val="24"/>
          <w:szCs w:val="24"/>
        </w:rPr>
        <w:t>1）发明了交通监控场景下多尺度目标实例检测与目标快速检索技术。提出了交通监控场景下基于多模态融合的多尺度目标实例检测技术，在城市交通场景下对行人、车辆和非机动车等运动目标的识别准确率可高达95.43%和97.11%。</w:t>
      </w:r>
      <w:r w:rsidRPr="00A0043A">
        <w:rPr>
          <w:rFonts w:ascii="宋体" w:eastAsia="宋体" w:hAnsi="Calibri" w:cs="宋体"/>
          <w:bCs/>
          <w:kern w:val="0"/>
          <w:sz w:val="24"/>
          <w:szCs w:val="24"/>
        </w:rPr>
        <w:lastRenderedPageBreak/>
        <w:t>提出了哈希二值矢量特征表达下的精确r近邻搜索优化模型，结合分块多叉字典树来实现二值特征的快速检索与匹配，实现了在十亿量级真实场景中的人车非数据底库下平均检索响应时间可控制在3秒以内，同时TOP1检索平均准确率达90.54%，TOP3检索平均准确率达94.25%。</w:t>
      </w:r>
    </w:p>
    <w:p w:rsidR="00A0043A" w:rsidRPr="00A0043A" w:rsidRDefault="00A0043A" w:rsidP="00A0043A">
      <w:pPr>
        <w:spacing w:line="360" w:lineRule="auto"/>
        <w:ind w:firstLineChars="200" w:firstLine="480"/>
        <w:rPr>
          <w:rFonts w:ascii="宋体" w:eastAsia="宋体" w:hAnsi="Calibri" w:cs="宋体"/>
          <w:bCs/>
          <w:kern w:val="0"/>
          <w:sz w:val="24"/>
          <w:szCs w:val="24"/>
        </w:rPr>
      </w:pPr>
      <w:r w:rsidRPr="00A0043A">
        <w:rPr>
          <w:rFonts w:ascii="宋体" w:eastAsia="宋体" w:hAnsi="Calibri" w:cs="宋体" w:hint="eastAsia"/>
          <w:bCs/>
          <w:kern w:val="0"/>
          <w:sz w:val="24"/>
          <w:szCs w:val="24"/>
        </w:rPr>
        <w:t>（</w:t>
      </w:r>
      <w:r w:rsidRPr="00A0043A">
        <w:rPr>
          <w:rFonts w:ascii="宋体" w:eastAsia="宋体" w:hAnsi="Calibri" w:cs="宋体"/>
          <w:bCs/>
          <w:kern w:val="0"/>
          <w:sz w:val="24"/>
          <w:szCs w:val="24"/>
        </w:rPr>
        <w:t>2）提出了大数据挖掘的全景交通状态知识图谱构建技术。针对中国道路下混合交通流，构建了基于交通强度与生长曲线的通行权最优分配理论，突破了节点OD 精确估计的难题，估计精度可达95%以上；优化了宏观、中观、微观三个层面的交通流全景特征参数的提取与建模技术，针对交通流中涉及到的人、资产、地点、事件、机构等五大类21种不同的实体，挖掘了潜在的24种不同实体间和属性等参数之间的关联规则以及10种不同的动态标签属性，建立了交通管理知识图谱、事故异常等交通事件多维特征库以及路网问题诊断库，构建了城市交通流参数的时空知识</w:t>
      </w:r>
      <w:r w:rsidRPr="00A0043A">
        <w:rPr>
          <w:rFonts w:ascii="宋体" w:eastAsia="宋体" w:hAnsi="Calibri" w:cs="宋体" w:hint="eastAsia"/>
          <w:bCs/>
          <w:kern w:val="0"/>
          <w:sz w:val="24"/>
          <w:szCs w:val="24"/>
        </w:rPr>
        <w:t>图谱。</w:t>
      </w:r>
      <w:r w:rsidRPr="00A0043A">
        <w:rPr>
          <w:rFonts w:ascii="宋体" w:eastAsia="宋体" w:hAnsi="Calibri" w:cs="宋体"/>
          <w:bCs/>
          <w:kern w:val="0"/>
          <w:sz w:val="24"/>
          <w:szCs w:val="24"/>
        </w:rPr>
        <w:t xml:space="preserve"> </w:t>
      </w:r>
    </w:p>
    <w:p w:rsidR="00A0043A" w:rsidRPr="00A0043A" w:rsidRDefault="00A0043A" w:rsidP="00A0043A">
      <w:pPr>
        <w:spacing w:line="360" w:lineRule="auto"/>
        <w:ind w:firstLineChars="200" w:firstLine="480"/>
        <w:rPr>
          <w:rFonts w:ascii="宋体" w:eastAsia="宋体" w:hAnsi="Calibri" w:cs="宋体"/>
          <w:bCs/>
          <w:kern w:val="0"/>
          <w:sz w:val="24"/>
          <w:szCs w:val="24"/>
        </w:rPr>
      </w:pPr>
      <w:r w:rsidRPr="00A0043A">
        <w:rPr>
          <w:rFonts w:ascii="宋体" w:eastAsia="宋体" w:hAnsi="Calibri" w:cs="宋体" w:hint="eastAsia"/>
          <w:bCs/>
          <w:kern w:val="0"/>
          <w:sz w:val="24"/>
          <w:szCs w:val="24"/>
        </w:rPr>
        <w:t>（</w:t>
      </w:r>
      <w:r w:rsidRPr="00A0043A">
        <w:rPr>
          <w:rFonts w:ascii="宋体" w:eastAsia="宋体" w:hAnsi="Calibri" w:cs="宋体"/>
          <w:bCs/>
          <w:kern w:val="0"/>
          <w:sz w:val="24"/>
          <w:szCs w:val="24"/>
        </w:rPr>
        <w:t>3）研发了城市交通智能场景化指挥与信号诱导技术。提出了基于深度学习的交通视频多维度信息智能感知技术，训练深度神经网络检测模型实现了工程环境下交通安全警情检测98%以上的识别准确率。提出了知识驱动的多策略拥堵区域级联协同控制技术，针对干线拥堵，研发了多饱和态多目标干线协调控制技术，通过</w:t>
      </w:r>
      <w:r w:rsidRPr="00A0043A">
        <w:rPr>
          <w:rFonts w:ascii="宋体" w:eastAsia="宋体" w:hAnsi="Calibri" w:cs="宋体"/>
          <w:bCs/>
          <w:kern w:val="0"/>
          <w:sz w:val="24"/>
          <w:szCs w:val="24"/>
        </w:rPr>
        <w:t>“</w:t>
      </w:r>
      <w:r w:rsidRPr="00A0043A">
        <w:rPr>
          <w:rFonts w:ascii="宋体" w:eastAsia="宋体" w:hAnsi="Calibri" w:cs="宋体"/>
          <w:bCs/>
          <w:kern w:val="0"/>
          <w:sz w:val="24"/>
          <w:szCs w:val="24"/>
        </w:rPr>
        <w:t>15分钟优化-秒级响应-周期反馈</w:t>
      </w:r>
      <w:r w:rsidRPr="00A0043A">
        <w:rPr>
          <w:rFonts w:ascii="宋体" w:eastAsia="宋体" w:hAnsi="Calibri" w:cs="宋体"/>
          <w:bCs/>
          <w:kern w:val="0"/>
          <w:sz w:val="24"/>
          <w:szCs w:val="24"/>
        </w:rPr>
        <w:t>”</w:t>
      </w:r>
      <w:r w:rsidRPr="00A0043A">
        <w:rPr>
          <w:rFonts w:ascii="宋体" w:eastAsia="宋体" w:hAnsi="Calibri" w:cs="宋体"/>
          <w:bCs/>
          <w:kern w:val="0"/>
          <w:sz w:val="24"/>
          <w:szCs w:val="24"/>
        </w:rPr>
        <w:t>，实现干线行程时间下降16.6%；针对区域拥堵，通过对车辆出行轨迹和规律的深入挖掘，采取多级联动控制方式，精准均衡路段交通需求、快速疏散拥堵，相比于SCOOT 系统，瓶颈识别率由80%提升至90%、平均延时由28 秒降至23 秒，瓶颈排队减少20%、高峰行程时间下降15%。</w:t>
      </w:r>
    </w:p>
    <w:p w:rsidR="00017C82" w:rsidRDefault="00A0043A" w:rsidP="00A0043A">
      <w:pPr>
        <w:spacing w:line="360" w:lineRule="auto"/>
        <w:ind w:firstLineChars="200" w:firstLine="480"/>
        <w:rPr>
          <w:rFonts w:ascii="宋体" w:eastAsia="宋体" w:hAnsi="Calibri" w:cs="宋体"/>
          <w:bCs/>
          <w:kern w:val="0"/>
          <w:sz w:val="24"/>
          <w:szCs w:val="24"/>
        </w:rPr>
      </w:pPr>
      <w:r w:rsidRPr="00A0043A">
        <w:rPr>
          <w:rFonts w:ascii="宋体" w:eastAsia="宋体" w:hAnsi="Calibri" w:cs="宋体" w:hint="eastAsia"/>
          <w:bCs/>
          <w:kern w:val="0"/>
          <w:sz w:val="24"/>
          <w:szCs w:val="24"/>
        </w:rPr>
        <w:t>项目获得国家发明专利</w:t>
      </w:r>
      <w:r w:rsidRPr="00A0043A">
        <w:rPr>
          <w:rFonts w:ascii="宋体" w:eastAsia="宋体" w:hAnsi="Calibri" w:cs="宋体"/>
          <w:bCs/>
          <w:kern w:val="0"/>
          <w:sz w:val="24"/>
          <w:szCs w:val="24"/>
        </w:rPr>
        <w:t>9项，软件著作权 3项；发表高水平学术论文3篇。目前，项目成果已经在青岛、西安、成都、长沙等数十个城市和地区得到常态化应用。近三年，项目累计新增经济效益14.66亿元，新增利润1.85亿元，项目成果有力发展了大数据和人工智能技术，提升了城市交通的智能化水平。</w:t>
      </w:r>
    </w:p>
    <w:p w:rsidR="007915F5" w:rsidRPr="007915F5" w:rsidRDefault="007915F5" w:rsidP="00BE7DEE">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四、客观评价</w:t>
      </w:r>
    </w:p>
    <w:p w:rsidR="007915F5" w:rsidRPr="007915F5" w:rsidRDefault="007915F5" w:rsidP="007915F5">
      <w:pPr>
        <w:spacing w:line="360" w:lineRule="auto"/>
        <w:ind w:firstLineChars="200" w:firstLine="482"/>
        <w:rPr>
          <w:rFonts w:ascii="宋体" w:eastAsia="宋体" w:hAnsi="Calibri" w:cs="宋体"/>
          <w:b/>
          <w:bCs/>
          <w:kern w:val="0"/>
          <w:sz w:val="24"/>
          <w:szCs w:val="24"/>
        </w:rPr>
      </w:pPr>
      <w:r w:rsidRPr="007915F5">
        <w:rPr>
          <w:rFonts w:ascii="宋体" w:eastAsia="宋体" w:hAnsi="Calibri" w:cs="宋体" w:hint="eastAsia"/>
          <w:b/>
          <w:bCs/>
          <w:kern w:val="0"/>
          <w:sz w:val="24"/>
          <w:szCs w:val="24"/>
        </w:rPr>
        <w:t>1</w:t>
      </w:r>
      <w:r w:rsidR="00A7716C">
        <w:rPr>
          <w:rFonts w:ascii="宋体" w:eastAsia="宋体" w:hAnsi="Calibri" w:cs="宋体" w:hint="eastAsia"/>
          <w:b/>
          <w:bCs/>
          <w:kern w:val="0"/>
          <w:sz w:val="24"/>
          <w:szCs w:val="24"/>
        </w:rPr>
        <w:t>、山东省计算</w:t>
      </w:r>
      <w:r w:rsidRPr="007915F5">
        <w:rPr>
          <w:rFonts w:ascii="宋体" w:eastAsia="宋体" w:hAnsi="Calibri" w:cs="宋体" w:hint="eastAsia"/>
          <w:b/>
          <w:bCs/>
          <w:kern w:val="0"/>
          <w:sz w:val="24"/>
          <w:szCs w:val="24"/>
        </w:rPr>
        <w:t>中心测试报告2项，证明其技术先进性</w:t>
      </w:r>
    </w:p>
    <w:p w:rsidR="00A7716C" w:rsidRDefault="001F359F" w:rsidP="001F359F">
      <w:pPr>
        <w:spacing w:line="360" w:lineRule="auto"/>
        <w:ind w:firstLineChars="200" w:firstLine="480"/>
        <w:rPr>
          <w:rFonts w:ascii="宋体" w:eastAsia="宋体" w:hAnsi="Calibri" w:cs="宋体"/>
          <w:bCs/>
          <w:kern w:val="0"/>
          <w:sz w:val="24"/>
          <w:szCs w:val="24"/>
        </w:rPr>
      </w:pPr>
      <w:r>
        <w:rPr>
          <w:rFonts w:ascii="宋体" w:eastAsia="宋体" w:hAnsi="Calibri" w:cs="宋体" w:hint="eastAsia"/>
          <w:bCs/>
          <w:kern w:val="0"/>
          <w:sz w:val="24"/>
          <w:szCs w:val="24"/>
        </w:rPr>
        <w:t>1）</w:t>
      </w:r>
      <w:r w:rsidR="00A7716C" w:rsidRPr="00A7716C">
        <w:rPr>
          <w:rFonts w:ascii="宋体" w:eastAsia="宋体" w:hAnsi="Calibri" w:cs="宋体" w:hint="eastAsia"/>
          <w:bCs/>
          <w:kern w:val="0"/>
          <w:sz w:val="24"/>
          <w:szCs w:val="24"/>
        </w:rPr>
        <w:t>依据国家标准</w:t>
      </w:r>
      <w:r w:rsidR="00A7716C" w:rsidRPr="00A7716C">
        <w:rPr>
          <w:rFonts w:ascii="宋体" w:eastAsia="宋体" w:hAnsi="Calibri" w:cs="宋体"/>
          <w:bCs/>
          <w:kern w:val="0"/>
          <w:sz w:val="24"/>
          <w:szCs w:val="24"/>
        </w:rPr>
        <w:t>GB/T25000.51-2016《系统与软件工程系统与软件质量要求和评价（SQuaRE）第51部分：就绪可用软件产品（RUSP）的质量要求和测试</w:t>
      </w:r>
      <w:r w:rsidR="00A7716C" w:rsidRPr="00A7716C">
        <w:rPr>
          <w:rFonts w:ascii="宋体" w:eastAsia="宋体" w:hAnsi="Calibri" w:cs="宋体"/>
          <w:bCs/>
          <w:kern w:val="0"/>
          <w:sz w:val="24"/>
          <w:szCs w:val="24"/>
        </w:rPr>
        <w:lastRenderedPageBreak/>
        <w:t>细则》，于2021年4月12日至4月20</w:t>
      </w:r>
      <w:r w:rsidR="00804A33">
        <w:rPr>
          <w:rFonts w:ascii="宋体" w:eastAsia="宋体" w:hAnsi="Calibri" w:cs="宋体"/>
          <w:bCs/>
          <w:kern w:val="0"/>
          <w:sz w:val="24"/>
          <w:szCs w:val="24"/>
        </w:rPr>
        <w:t>日，</w:t>
      </w:r>
      <w:r w:rsidR="00A7716C" w:rsidRPr="00A7716C">
        <w:rPr>
          <w:rFonts w:ascii="宋体" w:eastAsia="宋体" w:hAnsi="Calibri" w:cs="宋体"/>
          <w:bCs/>
          <w:kern w:val="0"/>
          <w:sz w:val="24"/>
          <w:szCs w:val="24"/>
        </w:rPr>
        <w:t>从软件规模、功能性、性能效率三个方面对</w:t>
      </w:r>
      <w:r w:rsidR="00804A33" w:rsidRPr="00A7716C">
        <w:rPr>
          <w:rFonts w:ascii="宋体" w:eastAsia="宋体" w:hAnsi="Calibri" w:cs="宋体"/>
          <w:bCs/>
          <w:kern w:val="0"/>
          <w:sz w:val="24"/>
          <w:szCs w:val="24"/>
        </w:rPr>
        <w:t>城市流式视频大数据综合利用平台</w:t>
      </w:r>
      <w:r w:rsidR="00A7716C" w:rsidRPr="00A7716C">
        <w:rPr>
          <w:rFonts w:ascii="宋体" w:eastAsia="宋体" w:hAnsi="Calibri" w:cs="宋体" w:hint="eastAsia"/>
          <w:bCs/>
          <w:kern w:val="0"/>
          <w:sz w:val="24"/>
          <w:szCs w:val="24"/>
        </w:rPr>
        <w:t>进行了测试。经测试表明：</w:t>
      </w:r>
      <w:r w:rsidRPr="001F359F">
        <w:rPr>
          <w:rFonts w:ascii="宋体" w:eastAsia="宋体" w:hAnsi="Calibri" w:cs="宋体" w:hint="eastAsia"/>
          <w:bCs/>
          <w:kern w:val="0"/>
          <w:sz w:val="24"/>
          <w:szCs w:val="24"/>
        </w:rPr>
        <w:t>系统主要提供二三维地图展示、智能检索</w:t>
      </w:r>
      <w:r w:rsidRPr="001F359F">
        <w:rPr>
          <w:rFonts w:ascii="宋体" w:eastAsia="宋体" w:hAnsi="Calibri" w:cs="宋体"/>
          <w:bCs/>
          <w:kern w:val="0"/>
          <w:sz w:val="24"/>
          <w:szCs w:val="24"/>
        </w:rPr>
        <w:t>-以图搜图、智能检索-车辆检索、智能检索-行人检索、智能检索-人骑车检索、算法管理、资源监控、算法调度、资源分配、人脸遮挡检测、入侵检测、人群密度检测、客流量统计、人员徘徊检测、</w:t>
      </w:r>
      <w:r w:rsidRPr="001F359F">
        <w:rPr>
          <w:rFonts w:ascii="宋体" w:eastAsia="宋体" w:hAnsi="Calibri" w:cs="宋体" w:hint="eastAsia"/>
          <w:bCs/>
          <w:kern w:val="0"/>
          <w:sz w:val="24"/>
          <w:szCs w:val="24"/>
        </w:rPr>
        <w:t>车辆目标精准追踪、人员目标精准追踪、案件串并、车辆</w:t>
      </w:r>
      <w:r w:rsidRPr="001F359F">
        <w:rPr>
          <w:rFonts w:ascii="宋体" w:eastAsia="宋体" w:hAnsi="Calibri" w:cs="宋体"/>
          <w:bCs/>
          <w:kern w:val="0"/>
          <w:sz w:val="24"/>
          <w:szCs w:val="24"/>
        </w:rPr>
        <w:t>OD分析、拥堵蔓延分析、自动化调度发车技术管理等功能；系统功能精度测试期间，城市监控场景下，选取400万张行人图像和750万张车辆图像（共计1150万）进行行人、车辆属性识别，行人属性平均识别准确率为95.43%，其中人员性别属性识别准确率为93.36%，头发长度属性识别准确率为92.13%，上衣长度属性识别准确率为95.95%，下衣长度属性识别准确率为94.41%，下衣类型属性识别准确率为95.95%，是否戴帽子属性识别准确率为98.75%，是否背包属性识别准确率为90.17%，是否拎袋子属性识别准确率为93.45%，年龄段属性识别准确率为95.51%，上</w:t>
      </w:r>
      <w:r w:rsidRPr="001F359F">
        <w:rPr>
          <w:rFonts w:ascii="宋体" w:eastAsia="宋体" w:hAnsi="Calibri" w:cs="宋体" w:hint="eastAsia"/>
          <w:bCs/>
          <w:kern w:val="0"/>
          <w:sz w:val="24"/>
          <w:szCs w:val="24"/>
        </w:rPr>
        <w:t>衣颜色属性识别准确率为</w:t>
      </w:r>
      <w:r w:rsidRPr="001F359F">
        <w:rPr>
          <w:rFonts w:ascii="宋体" w:eastAsia="宋体" w:hAnsi="Calibri" w:cs="宋体"/>
          <w:bCs/>
          <w:kern w:val="0"/>
          <w:sz w:val="24"/>
          <w:szCs w:val="24"/>
        </w:rPr>
        <w:t>96.76%，下衣颜色属性识别准确率为96.18%；车辆属性平均识别准确率为97.11%</w:t>
      </w:r>
      <w:r>
        <w:rPr>
          <w:rFonts w:ascii="宋体" w:eastAsia="宋体" w:hAnsi="Calibri" w:cs="宋体" w:hint="eastAsia"/>
          <w:bCs/>
          <w:kern w:val="0"/>
          <w:sz w:val="24"/>
          <w:szCs w:val="24"/>
        </w:rPr>
        <w:t>。</w:t>
      </w:r>
      <w:r w:rsidR="00804A33" w:rsidRPr="00804A33">
        <w:rPr>
          <w:rFonts w:ascii="宋体" w:eastAsia="宋体" w:hAnsi="Calibri" w:cs="宋体" w:hint="eastAsia"/>
          <w:bCs/>
          <w:kern w:val="0"/>
          <w:sz w:val="24"/>
          <w:szCs w:val="24"/>
        </w:rPr>
        <w:t>性能效率</w:t>
      </w:r>
      <w:r w:rsidR="00804A33" w:rsidRPr="00804A33">
        <w:rPr>
          <w:rFonts w:ascii="宋体" w:eastAsia="宋体" w:hAnsi="Calibri" w:cs="宋体"/>
          <w:bCs/>
          <w:kern w:val="0"/>
          <w:sz w:val="24"/>
          <w:szCs w:val="24"/>
        </w:rPr>
        <w:t>系统在性能测试期间，并发实现1027路流式视频特征数据的自动汇聚和标准化处理，符合</w:t>
      </w:r>
      <w:r w:rsidR="00804A33" w:rsidRPr="00804A33">
        <w:rPr>
          <w:rFonts w:ascii="宋体" w:eastAsia="宋体" w:hAnsi="Calibri" w:cs="宋体"/>
          <w:bCs/>
          <w:kern w:val="0"/>
          <w:sz w:val="24"/>
          <w:szCs w:val="24"/>
        </w:rPr>
        <w:t>“</w:t>
      </w:r>
      <w:r w:rsidR="00804A33" w:rsidRPr="00804A33">
        <w:rPr>
          <w:rFonts w:ascii="宋体" w:eastAsia="宋体" w:hAnsi="Calibri" w:cs="宋体"/>
          <w:bCs/>
          <w:kern w:val="0"/>
          <w:sz w:val="24"/>
          <w:szCs w:val="24"/>
        </w:rPr>
        <w:t>视频特征汇聚性能</w:t>
      </w:r>
      <w:r w:rsidR="00804A33" w:rsidRPr="00804A33">
        <w:rPr>
          <w:rFonts w:ascii="Segoe UI Symbol" w:eastAsia="宋体" w:hAnsi="Segoe UI Symbol" w:cs="Segoe UI Symbol"/>
          <w:bCs/>
          <w:kern w:val="0"/>
          <w:sz w:val="24"/>
          <w:szCs w:val="24"/>
        </w:rPr>
        <w:t>★</w:t>
      </w:r>
      <w:r w:rsidR="00804A33" w:rsidRPr="00804A33">
        <w:rPr>
          <w:rFonts w:ascii="宋体" w:eastAsia="宋体" w:hAnsi="Calibri" w:cs="宋体"/>
          <w:bCs/>
          <w:kern w:val="0"/>
          <w:sz w:val="24"/>
          <w:szCs w:val="24"/>
        </w:rPr>
        <w:t>-并发实现1000路流式视频特征数据的自动汇聚和标准化处理</w:t>
      </w:r>
      <w:r w:rsidR="00804A33" w:rsidRPr="00804A33">
        <w:rPr>
          <w:rFonts w:ascii="宋体" w:eastAsia="宋体" w:hAnsi="Calibri" w:cs="宋体"/>
          <w:bCs/>
          <w:kern w:val="0"/>
          <w:sz w:val="24"/>
          <w:szCs w:val="24"/>
        </w:rPr>
        <w:t>”</w:t>
      </w:r>
      <w:r w:rsidR="00804A33" w:rsidRPr="00804A33">
        <w:rPr>
          <w:rFonts w:ascii="宋体" w:eastAsia="宋体" w:hAnsi="Calibri" w:cs="宋体"/>
          <w:bCs/>
          <w:kern w:val="0"/>
          <w:sz w:val="24"/>
          <w:szCs w:val="24"/>
        </w:rPr>
        <w:t>的技术要求；在14618568603条结构化数据量下，结构化特征检索响应时间为1.923秒，符合</w:t>
      </w:r>
      <w:r w:rsidR="00804A33" w:rsidRPr="00804A33">
        <w:rPr>
          <w:rFonts w:ascii="宋体" w:eastAsia="宋体" w:hAnsi="Calibri" w:cs="宋体"/>
          <w:bCs/>
          <w:kern w:val="0"/>
          <w:sz w:val="24"/>
          <w:szCs w:val="24"/>
        </w:rPr>
        <w:t>“</w:t>
      </w:r>
      <w:r w:rsidR="00804A33" w:rsidRPr="00804A33">
        <w:rPr>
          <w:rFonts w:ascii="宋体" w:eastAsia="宋体" w:hAnsi="Calibri" w:cs="宋体"/>
          <w:bCs/>
          <w:kern w:val="0"/>
          <w:sz w:val="24"/>
          <w:szCs w:val="24"/>
        </w:rPr>
        <w:t>结构化特征检索性能</w:t>
      </w:r>
      <w:r w:rsidR="00804A33" w:rsidRPr="00804A33">
        <w:rPr>
          <w:rFonts w:ascii="Segoe UI Symbol" w:eastAsia="宋体" w:hAnsi="Segoe UI Symbol" w:cs="Segoe UI Symbol"/>
          <w:bCs/>
          <w:kern w:val="0"/>
          <w:sz w:val="24"/>
          <w:szCs w:val="24"/>
        </w:rPr>
        <w:t>★</w:t>
      </w:r>
      <w:r w:rsidR="00804A33" w:rsidRPr="00804A33">
        <w:rPr>
          <w:rFonts w:ascii="宋体" w:eastAsia="宋体" w:hAnsi="Calibri" w:cs="宋体"/>
          <w:bCs/>
          <w:kern w:val="0"/>
          <w:sz w:val="24"/>
          <w:szCs w:val="24"/>
        </w:rPr>
        <w:t>-百亿级结构化数据搜索，返回时间小于2秒</w:t>
      </w:r>
      <w:r w:rsidR="00804A33" w:rsidRPr="00804A33">
        <w:rPr>
          <w:rFonts w:ascii="宋体" w:eastAsia="宋体" w:hAnsi="Calibri" w:cs="宋体"/>
          <w:bCs/>
          <w:kern w:val="0"/>
          <w:sz w:val="24"/>
          <w:szCs w:val="24"/>
        </w:rPr>
        <w:t>”</w:t>
      </w:r>
      <w:r w:rsidR="00804A33" w:rsidRPr="00804A33">
        <w:rPr>
          <w:rFonts w:ascii="宋体" w:eastAsia="宋体" w:hAnsi="Calibri" w:cs="宋体"/>
          <w:bCs/>
          <w:kern w:val="0"/>
          <w:sz w:val="24"/>
          <w:szCs w:val="24"/>
        </w:rPr>
        <w:t>的技术要求；在14619173464条特征数据量下，矢量特征检索响应时间为0.400秒，符合</w:t>
      </w:r>
      <w:r w:rsidR="00804A33" w:rsidRPr="00804A33">
        <w:rPr>
          <w:rFonts w:ascii="宋体" w:eastAsia="宋体" w:hAnsi="Calibri" w:cs="宋体"/>
          <w:bCs/>
          <w:kern w:val="0"/>
          <w:sz w:val="24"/>
          <w:szCs w:val="24"/>
        </w:rPr>
        <w:t>“</w:t>
      </w:r>
      <w:r w:rsidR="00804A33" w:rsidRPr="00804A33">
        <w:rPr>
          <w:rFonts w:ascii="宋体" w:eastAsia="宋体" w:hAnsi="Calibri" w:cs="宋体"/>
          <w:bCs/>
          <w:kern w:val="0"/>
          <w:sz w:val="24"/>
          <w:szCs w:val="24"/>
        </w:rPr>
        <w:t>矢量特征检索性能</w:t>
      </w:r>
      <w:r w:rsidR="00804A33" w:rsidRPr="00804A33">
        <w:rPr>
          <w:rFonts w:ascii="Segoe UI Symbol" w:eastAsia="宋体" w:hAnsi="Segoe UI Symbol" w:cs="Segoe UI Symbol"/>
          <w:bCs/>
          <w:kern w:val="0"/>
          <w:sz w:val="24"/>
          <w:szCs w:val="24"/>
        </w:rPr>
        <w:t>★</w:t>
      </w:r>
      <w:r w:rsidR="00804A33" w:rsidRPr="00804A33">
        <w:rPr>
          <w:rFonts w:ascii="宋体" w:eastAsia="宋体" w:hAnsi="Calibri" w:cs="宋体"/>
          <w:bCs/>
          <w:kern w:val="0"/>
          <w:sz w:val="24"/>
          <w:szCs w:val="24"/>
        </w:rPr>
        <w:t>-亿级特征数据搜索，返回时间小于5秒</w:t>
      </w:r>
      <w:r w:rsidR="00804A33" w:rsidRPr="00804A33">
        <w:rPr>
          <w:rFonts w:ascii="宋体" w:eastAsia="宋体" w:hAnsi="Calibri" w:cs="宋体"/>
          <w:bCs/>
          <w:kern w:val="0"/>
          <w:sz w:val="24"/>
          <w:szCs w:val="24"/>
        </w:rPr>
        <w:t>”</w:t>
      </w:r>
      <w:r w:rsidR="00804A33" w:rsidRPr="00804A33">
        <w:rPr>
          <w:rFonts w:ascii="宋体" w:eastAsia="宋体" w:hAnsi="Calibri" w:cs="宋体"/>
          <w:bCs/>
          <w:kern w:val="0"/>
          <w:sz w:val="24"/>
          <w:szCs w:val="24"/>
        </w:rPr>
        <w:t>的技术要求。</w:t>
      </w:r>
    </w:p>
    <w:p w:rsidR="007915F5" w:rsidRPr="00EF7963" w:rsidRDefault="007915F5" w:rsidP="007915F5">
      <w:pPr>
        <w:spacing w:line="360" w:lineRule="auto"/>
        <w:ind w:firstLineChars="200" w:firstLine="480"/>
        <w:rPr>
          <w:rStyle w:val="fontstyle01"/>
          <w:rFonts w:hint="default"/>
        </w:rPr>
      </w:pPr>
      <w:r w:rsidRPr="007915F5">
        <w:rPr>
          <w:rFonts w:ascii="宋体" w:eastAsia="宋体" w:hAnsi="Calibri" w:cs="宋体" w:hint="eastAsia"/>
          <w:bCs/>
          <w:kern w:val="0"/>
          <w:sz w:val="24"/>
          <w:szCs w:val="24"/>
        </w:rPr>
        <w:t>2）</w:t>
      </w:r>
      <w:r w:rsidR="00EF7963">
        <w:rPr>
          <w:rStyle w:val="fontstyle01"/>
          <w:rFonts w:hint="default"/>
        </w:rPr>
        <w:t xml:space="preserve">道普信息技术有限公司受青岛海信网络科技股份有限公司的委托，依据国家标准 </w:t>
      </w:r>
      <w:r w:rsidR="00EF7963" w:rsidRPr="00EF7963">
        <w:rPr>
          <w:rStyle w:val="fontstyle01"/>
          <w:rFonts w:hint="default"/>
        </w:rPr>
        <w:t>GB/T25000.51-2016</w:t>
      </w:r>
      <w:r w:rsidR="00EF7963">
        <w:rPr>
          <w:rStyle w:val="fontstyle01"/>
          <w:rFonts w:hint="default"/>
        </w:rPr>
        <w:t>《系统与软件工程 系统与软件质量要求和评价（</w:t>
      </w:r>
      <w:r w:rsidR="00EF7963" w:rsidRPr="00EF7963">
        <w:rPr>
          <w:rStyle w:val="fontstyle01"/>
          <w:rFonts w:hint="default"/>
        </w:rPr>
        <w:t>SQuaRE</w:t>
      </w:r>
      <w:r w:rsidR="00EF7963">
        <w:rPr>
          <w:rStyle w:val="fontstyle01"/>
          <w:rFonts w:hint="default"/>
        </w:rPr>
        <w:t xml:space="preserve">） 第 </w:t>
      </w:r>
      <w:r w:rsidR="00EF7963" w:rsidRPr="00EF7963">
        <w:rPr>
          <w:rStyle w:val="fontstyle01"/>
          <w:rFonts w:hint="default"/>
        </w:rPr>
        <w:t xml:space="preserve">51 </w:t>
      </w:r>
      <w:r w:rsidR="00EF7963">
        <w:rPr>
          <w:rStyle w:val="fontstyle01"/>
          <w:rFonts w:hint="default"/>
        </w:rPr>
        <w:t>部分：就绪可用软件产品（</w:t>
      </w:r>
      <w:r w:rsidR="00EF7963" w:rsidRPr="00EF7963">
        <w:rPr>
          <w:rStyle w:val="fontstyle01"/>
          <w:rFonts w:hint="default"/>
        </w:rPr>
        <w:t>RUSP</w:t>
      </w:r>
      <w:r w:rsidR="00EF7963">
        <w:rPr>
          <w:rStyle w:val="fontstyle01"/>
          <w:rFonts w:hint="default"/>
        </w:rPr>
        <w:t xml:space="preserve">）的质量要求和测试细则》及《“通勤路径交通均衡系统、交通堵点主动限流与疏导调控系统、动态可变车道系统”测试单》，于 </w:t>
      </w:r>
      <w:r w:rsidR="00EF7963" w:rsidRPr="00EF7963">
        <w:rPr>
          <w:rStyle w:val="fontstyle01"/>
          <w:rFonts w:hint="default"/>
        </w:rPr>
        <w:t xml:space="preserve">2021 </w:t>
      </w:r>
      <w:r w:rsidR="00EF7963">
        <w:rPr>
          <w:rStyle w:val="fontstyle01"/>
          <w:rFonts w:hint="default"/>
        </w:rPr>
        <w:t xml:space="preserve">年 </w:t>
      </w:r>
      <w:r w:rsidR="00EF7963" w:rsidRPr="00EF7963">
        <w:rPr>
          <w:rStyle w:val="fontstyle01"/>
          <w:rFonts w:hint="default"/>
        </w:rPr>
        <w:t xml:space="preserve">11 </w:t>
      </w:r>
      <w:r w:rsidR="00EF7963">
        <w:rPr>
          <w:rStyle w:val="fontstyle01"/>
          <w:rFonts w:hint="default"/>
        </w:rPr>
        <w:t xml:space="preserve">月 </w:t>
      </w:r>
      <w:r w:rsidR="00EF7963" w:rsidRPr="00EF7963">
        <w:rPr>
          <w:rStyle w:val="fontstyle01"/>
          <w:rFonts w:hint="default"/>
        </w:rPr>
        <w:t xml:space="preserve">24 </w:t>
      </w:r>
      <w:r w:rsidR="00EF7963">
        <w:rPr>
          <w:rStyle w:val="fontstyle01"/>
          <w:rFonts w:hint="default"/>
        </w:rPr>
        <w:t xml:space="preserve">日至 </w:t>
      </w:r>
      <w:r w:rsidR="00EF7963" w:rsidRPr="00EF7963">
        <w:rPr>
          <w:rStyle w:val="fontstyle01"/>
          <w:rFonts w:hint="default"/>
        </w:rPr>
        <w:t xml:space="preserve">11 </w:t>
      </w:r>
      <w:r w:rsidR="00EF7963">
        <w:rPr>
          <w:rStyle w:val="fontstyle01"/>
          <w:rFonts w:hint="default"/>
        </w:rPr>
        <w:t xml:space="preserve">月 </w:t>
      </w:r>
      <w:r w:rsidR="00EF7963" w:rsidRPr="00EF7963">
        <w:rPr>
          <w:rStyle w:val="fontstyle01"/>
          <w:rFonts w:hint="default"/>
        </w:rPr>
        <w:t xml:space="preserve">26 </w:t>
      </w:r>
      <w:r w:rsidR="00EF7963">
        <w:rPr>
          <w:rStyle w:val="fontstyle01"/>
          <w:rFonts w:hint="default"/>
        </w:rPr>
        <w:t>日，从功能性方面，对“城市多模式交通系统协同控制关键技术与系统集成（课题编号：</w:t>
      </w:r>
      <w:r w:rsidR="00EF7963" w:rsidRPr="00EF7963">
        <w:rPr>
          <w:rStyle w:val="fontstyle01"/>
          <w:rFonts w:hint="default"/>
        </w:rPr>
        <w:t>2018YFB1601000</w:t>
      </w:r>
      <w:r w:rsidR="00EF7963">
        <w:rPr>
          <w:rStyle w:val="fontstyle01"/>
          <w:rFonts w:hint="default"/>
        </w:rPr>
        <w:t>）”课题的“通勤路径交通均衡系统、交通堵点主动限流与疏导</w:t>
      </w:r>
      <w:r w:rsidR="00EF7963">
        <w:rPr>
          <w:rStyle w:val="fontstyle01"/>
          <w:rFonts w:hint="default"/>
        </w:rPr>
        <w:lastRenderedPageBreak/>
        <w:t>调控系统、动态可变车道系统”进行了测试。经测试表明：</w:t>
      </w:r>
      <w:r w:rsidR="00EF7963" w:rsidRPr="00EF7963">
        <w:rPr>
          <w:rStyle w:val="fontstyle01"/>
          <w:rFonts w:hint="default"/>
        </w:rPr>
        <w:t xml:space="preserve"> </w:t>
      </w:r>
      <w:r w:rsidR="00EF7963">
        <w:rPr>
          <w:rStyle w:val="fontstyle01"/>
          <w:rFonts w:hint="default"/>
        </w:rPr>
        <w:t xml:space="preserve">系统包括通勤路径交通均衡系统、交通堵点主动限流与疏导调控系统、动态可变车道系统三部分；通勤路径交通均衡系统主要提供通行能力匹配、 主流向路径协调控制、 调控需求信息推送、 通勤干线高峰和平峰方案自动切换等功能；交通堵点主动限流与疏导调控系统主要提供常发拥堵点交通流关键路径识别、 关键路径识别、 常发拥堵点主动限流控制、多种数据源拥堵识别接入、拥堵调控同时保持干线协调、上下游多级路口调控等功能；动态可变车道系统主要提供借道左转动态控制、综合待行区控制等功能；通勤快速路平均速度识别准确率为 </w:t>
      </w:r>
      <w:r w:rsidR="00EF7963" w:rsidRPr="00EF7963">
        <w:rPr>
          <w:rStyle w:val="fontstyle01"/>
          <w:rFonts w:hint="default"/>
        </w:rPr>
        <w:t>91.20%</w:t>
      </w:r>
      <w:r w:rsidR="00EF7963">
        <w:rPr>
          <w:rStyle w:val="fontstyle01"/>
          <w:rFonts w:hint="default"/>
        </w:rPr>
        <w:t>， 符合“通勤快速路平均速度识别准确率≥</w:t>
      </w:r>
      <w:r w:rsidR="00EF7963" w:rsidRPr="00EF7963">
        <w:rPr>
          <w:rStyle w:val="fontstyle01"/>
          <w:rFonts w:hint="default"/>
        </w:rPr>
        <w:t>85%</w:t>
      </w:r>
      <w:r w:rsidR="00EF7963">
        <w:rPr>
          <w:rStyle w:val="fontstyle01"/>
          <w:rFonts w:hint="default"/>
        </w:rPr>
        <w:t xml:space="preserve">” 要求；通勤主干道平均速度识别准确率为 </w:t>
      </w:r>
      <w:r w:rsidR="00EF7963" w:rsidRPr="00EF7963">
        <w:rPr>
          <w:rStyle w:val="fontstyle01"/>
          <w:rFonts w:hint="default"/>
        </w:rPr>
        <w:t>87.63%</w:t>
      </w:r>
      <w:r w:rsidR="00EF7963">
        <w:rPr>
          <w:rStyle w:val="fontstyle01"/>
          <w:rFonts w:hint="default"/>
        </w:rPr>
        <w:t>，符合“通勤主干道平均速度识别准确率≥</w:t>
      </w:r>
      <w:r w:rsidR="00EF7963" w:rsidRPr="00EF7963">
        <w:rPr>
          <w:rStyle w:val="fontstyle01"/>
          <w:rFonts w:hint="default"/>
        </w:rPr>
        <w:t>85%</w:t>
      </w:r>
      <w:r w:rsidR="00EF7963">
        <w:rPr>
          <w:rStyle w:val="fontstyle01"/>
          <w:rFonts w:hint="default"/>
        </w:rPr>
        <w:t xml:space="preserve">” 要求；交通堵点拥堵识别准确率为 </w:t>
      </w:r>
      <w:r w:rsidR="00EF7963" w:rsidRPr="00EF7963">
        <w:rPr>
          <w:rStyle w:val="fontstyle01"/>
          <w:rFonts w:hint="default"/>
        </w:rPr>
        <w:t>90.01%</w:t>
      </w:r>
      <w:r w:rsidR="00EF7963">
        <w:rPr>
          <w:rStyle w:val="fontstyle01"/>
          <w:rFonts w:hint="default"/>
        </w:rPr>
        <w:t>，符合“交通堵点拥堵识别准确率≥</w:t>
      </w:r>
      <w:r w:rsidR="00EF7963" w:rsidRPr="00EF7963">
        <w:rPr>
          <w:rStyle w:val="fontstyle01"/>
          <w:rFonts w:hint="default"/>
        </w:rPr>
        <w:t>85%</w:t>
      </w:r>
      <w:r w:rsidR="00EF7963">
        <w:rPr>
          <w:rStyle w:val="fontstyle01"/>
          <w:rFonts w:hint="default"/>
        </w:rPr>
        <w:t>” 要求；</w:t>
      </w:r>
      <w:r w:rsidR="00EF7963" w:rsidRPr="00EF7963">
        <w:rPr>
          <w:rStyle w:val="fontstyle01"/>
          <w:rFonts w:hint="default"/>
        </w:rPr>
        <w:t xml:space="preserve"> </w:t>
      </w:r>
      <w:r w:rsidR="00EF7963">
        <w:rPr>
          <w:rStyle w:val="fontstyle01"/>
          <w:rFonts w:hint="default"/>
        </w:rPr>
        <w:t xml:space="preserve">溢出识别准确率为 </w:t>
      </w:r>
      <w:r w:rsidR="00EF7963" w:rsidRPr="00EF7963">
        <w:rPr>
          <w:rStyle w:val="fontstyle01"/>
          <w:rFonts w:hint="default"/>
        </w:rPr>
        <w:t>100%</w:t>
      </w:r>
      <w:r w:rsidR="00EF7963">
        <w:rPr>
          <w:rStyle w:val="fontstyle01"/>
          <w:rFonts w:hint="default"/>
        </w:rPr>
        <w:t>，符合“溢出识别准确率≥</w:t>
      </w:r>
      <w:r w:rsidR="00EF7963" w:rsidRPr="00EF7963">
        <w:rPr>
          <w:rStyle w:val="fontstyle01"/>
          <w:rFonts w:hint="default"/>
        </w:rPr>
        <w:t>85%</w:t>
      </w:r>
      <w:r w:rsidR="00EF7963">
        <w:rPr>
          <w:rStyle w:val="fontstyle01"/>
          <w:rFonts w:hint="default"/>
        </w:rPr>
        <w:t xml:space="preserve">” 要求；可变车道拥堵识别准确率为 </w:t>
      </w:r>
      <w:r w:rsidR="00EF7963" w:rsidRPr="00EF7963">
        <w:rPr>
          <w:rStyle w:val="fontstyle01"/>
          <w:rFonts w:hint="default"/>
        </w:rPr>
        <w:t>96.15%</w:t>
      </w:r>
      <w:r w:rsidR="00EF7963">
        <w:rPr>
          <w:rStyle w:val="fontstyle01"/>
          <w:rFonts w:hint="default"/>
        </w:rPr>
        <w:t>，符合“可变车道拥堵识别准确率≥</w:t>
      </w:r>
      <w:r w:rsidR="00EF7963" w:rsidRPr="00EF7963">
        <w:rPr>
          <w:rStyle w:val="fontstyle01"/>
          <w:rFonts w:hint="default"/>
        </w:rPr>
        <w:t>85%</w:t>
      </w:r>
      <w:r w:rsidR="00EF7963">
        <w:rPr>
          <w:rStyle w:val="fontstyle01"/>
          <w:rFonts w:hint="default"/>
        </w:rPr>
        <w:t>” 要求。</w:t>
      </w: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五</w:t>
      </w:r>
      <w:r w:rsidRPr="007915F5">
        <w:rPr>
          <w:rFonts w:ascii="黑体" w:eastAsia="黑体" w:hAnsi="黑体" w:cs="Times New Roman"/>
          <w:sz w:val="28"/>
          <w:szCs w:val="28"/>
        </w:rPr>
        <w:t>、</w:t>
      </w:r>
      <w:r w:rsidRPr="007915F5">
        <w:rPr>
          <w:rFonts w:ascii="黑体" w:eastAsia="黑体" w:hAnsi="黑体" w:cs="Times New Roman" w:hint="eastAsia"/>
          <w:sz w:val="28"/>
          <w:szCs w:val="28"/>
        </w:rPr>
        <w:t>应用情况</w:t>
      </w:r>
    </w:p>
    <w:p w:rsidR="00EF7963" w:rsidRDefault="00EF7963" w:rsidP="007915F5">
      <w:pPr>
        <w:spacing w:line="360" w:lineRule="auto"/>
        <w:ind w:firstLineChars="200" w:firstLine="480"/>
        <w:rPr>
          <w:rFonts w:ascii="宋体" w:eastAsia="宋体" w:hAnsi="Calibri" w:cs="宋体"/>
          <w:bCs/>
          <w:kern w:val="0"/>
          <w:sz w:val="24"/>
          <w:szCs w:val="24"/>
        </w:rPr>
      </w:pPr>
      <w:r w:rsidRPr="00EF7963">
        <w:rPr>
          <w:rFonts w:ascii="宋体" w:eastAsia="宋体" w:hAnsi="Calibri" w:cs="宋体" w:hint="eastAsia"/>
          <w:bCs/>
          <w:kern w:val="0"/>
          <w:sz w:val="24"/>
          <w:szCs w:val="24"/>
        </w:rPr>
        <w:t>项目成果的整体技术或部分技术在青岛、成都、长沙等数十个城市和地区的智能交通</w:t>
      </w:r>
      <w:r>
        <w:rPr>
          <w:rFonts w:ascii="宋体" w:eastAsia="宋体" w:hAnsi="Calibri" w:cs="宋体" w:hint="eastAsia"/>
          <w:bCs/>
          <w:kern w:val="0"/>
          <w:sz w:val="24"/>
          <w:szCs w:val="24"/>
        </w:rPr>
        <w:t>建设项目中得到应用，项目成果有力支撑了城市交通智能化水平的提升</w:t>
      </w:r>
      <w:r w:rsidR="007915F5" w:rsidRPr="007915F5">
        <w:rPr>
          <w:rFonts w:ascii="宋体" w:eastAsia="宋体" w:hAnsi="Calibri" w:cs="宋体" w:hint="eastAsia"/>
          <w:bCs/>
          <w:kern w:val="0"/>
          <w:sz w:val="24"/>
          <w:szCs w:val="24"/>
        </w:rPr>
        <w:t>。</w:t>
      </w:r>
      <w:r w:rsidRPr="00EF7963">
        <w:rPr>
          <w:rFonts w:ascii="宋体" w:eastAsia="宋体" w:hAnsi="Calibri" w:cs="宋体" w:hint="eastAsia"/>
          <w:bCs/>
          <w:kern w:val="0"/>
          <w:sz w:val="24"/>
          <w:szCs w:val="24"/>
        </w:rPr>
        <w:t>在青岛，青岛公安局交通警察支队融合接入物联网、政务网、互联网等情报来源数据，通过算法建模、视频分析等手段，提升了突发交通事件管控、长效缓堵保畅等能力；青岛黄岛真情巴士实现“互联网</w:t>
      </w:r>
      <w:r w:rsidRPr="00EF7963">
        <w:rPr>
          <w:rFonts w:ascii="宋体" w:eastAsia="宋体" w:hAnsi="Calibri" w:cs="宋体"/>
          <w:bCs/>
          <w:kern w:val="0"/>
          <w:sz w:val="24"/>
          <w:szCs w:val="24"/>
        </w:rPr>
        <w:t>+</w:t>
      </w:r>
      <w:r w:rsidRPr="00EF7963">
        <w:rPr>
          <w:rFonts w:ascii="宋体" w:eastAsia="宋体" w:hAnsi="Calibri" w:cs="宋体"/>
          <w:bCs/>
          <w:kern w:val="0"/>
          <w:sz w:val="24"/>
          <w:szCs w:val="24"/>
        </w:rPr>
        <w:t>”</w:t>
      </w:r>
      <w:r w:rsidRPr="00EF7963">
        <w:rPr>
          <w:rFonts w:ascii="宋体" w:eastAsia="宋体" w:hAnsi="Calibri" w:cs="宋体"/>
          <w:bCs/>
          <w:kern w:val="0"/>
          <w:sz w:val="24"/>
          <w:szCs w:val="24"/>
        </w:rPr>
        <w:t>与公交发展的深度融合，在全区一千三百余辆公交车上落地应用了公交路况检测、车辆回场时间预测和自动发车调度技术，车辆利用率提升10%，自动发车率从60%提升至90%以上。在成都，成都交通信息港有限责任公司打造了成都市城市道路交通管理与控制领域的专业数据中心，为交管、交委及其他局委办提供智能交通数据、算法和算力服务；成都公交集团实现万</w:t>
      </w:r>
      <w:r w:rsidRPr="00EF7963">
        <w:rPr>
          <w:rFonts w:ascii="宋体" w:eastAsia="宋体" w:hAnsi="Calibri" w:cs="宋体" w:hint="eastAsia"/>
          <w:bCs/>
          <w:kern w:val="0"/>
          <w:sz w:val="24"/>
          <w:szCs w:val="24"/>
        </w:rPr>
        <w:t>辆级公交车辆调度，是单智能调度系统规模最大的城市之一。在长沙，长沙公安局交通警察支队建设了指挥调度管理、视频联网共享双平台，依托信息采集、信号控制等子系统，实现道路交通运行监视预测、综合大数据分析挖掘等应用。在东莞，东莞巴士有限公司打造了“集中调度</w:t>
      </w:r>
      <w:r w:rsidRPr="00EF7963">
        <w:rPr>
          <w:rFonts w:ascii="宋体" w:eastAsia="宋体" w:hAnsi="Calibri" w:cs="宋体"/>
          <w:bCs/>
          <w:kern w:val="0"/>
          <w:sz w:val="24"/>
          <w:szCs w:val="24"/>
        </w:rPr>
        <w:t>+中心监管</w:t>
      </w:r>
      <w:r w:rsidRPr="00EF7963">
        <w:rPr>
          <w:rFonts w:ascii="宋体" w:eastAsia="宋体" w:hAnsi="Calibri" w:cs="宋体"/>
          <w:bCs/>
          <w:kern w:val="0"/>
          <w:sz w:val="24"/>
          <w:szCs w:val="24"/>
        </w:rPr>
        <w:t>”</w:t>
      </w:r>
      <w:r w:rsidRPr="00EF7963">
        <w:rPr>
          <w:rFonts w:ascii="宋体" w:eastAsia="宋体" w:hAnsi="Calibri" w:cs="宋体"/>
          <w:bCs/>
          <w:kern w:val="0"/>
          <w:sz w:val="24"/>
          <w:szCs w:val="24"/>
        </w:rPr>
        <w:t>全新业务模式，基于车辆到站时间预测等核心技术，公交运行预测精度提升28%，调度效率提升一倍。</w:t>
      </w:r>
    </w:p>
    <w:p w:rsidR="007915F5" w:rsidRPr="007915F5" w:rsidRDefault="00EF7963" w:rsidP="007915F5">
      <w:pPr>
        <w:spacing w:line="360" w:lineRule="auto"/>
        <w:ind w:firstLineChars="200" w:firstLine="480"/>
        <w:rPr>
          <w:rFonts w:ascii="宋体" w:eastAsia="宋体" w:hAnsi="Calibri" w:cs="宋体"/>
          <w:bCs/>
          <w:kern w:val="0"/>
          <w:sz w:val="24"/>
          <w:szCs w:val="24"/>
        </w:rPr>
      </w:pPr>
      <w:r w:rsidRPr="00EF7963">
        <w:rPr>
          <w:rFonts w:ascii="宋体" w:eastAsia="宋体" w:hAnsi="Calibri" w:cs="宋体" w:hint="eastAsia"/>
          <w:bCs/>
          <w:kern w:val="0"/>
          <w:sz w:val="24"/>
          <w:szCs w:val="24"/>
        </w:rPr>
        <w:lastRenderedPageBreak/>
        <w:t>完成单位青岛海信网络科技股份有限公司通过项目技术成果中标和实施智能交通建设项目，</w:t>
      </w:r>
      <w:r w:rsidR="00AF1778" w:rsidRPr="00AF1778">
        <w:rPr>
          <w:rFonts w:ascii="宋体" w:eastAsia="宋体" w:hAnsi="Calibri" w:cs="宋体"/>
          <w:bCs/>
          <w:kern w:val="0"/>
          <w:sz w:val="24"/>
          <w:szCs w:val="24"/>
        </w:rPr>
        <w:t>2019 年新增合同销售额 42,000.55 万元，2020 年新增合同销售额 49464.02万元，2021年新增合同销售额 55145.63万元，近三年累计新增合同销售额146610.21万元；近三年累计新增利润18,487.55万元；近三年累计新增税收5,351.27万元。</w:t>
      </w: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六、主要知识产权和标准规范等目录</w:t>
      </w:r>
    </w:p>
    <w:tbl>
      <w:tblPr>
        <w:tblW w:w="52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65"/>
        <w:gridCol w:w="1313"/>
        <w:gridCol w:w="728"/>
        <w:gridCol w:w="935"/>
        <w:gridCol w:w="962"/>
        <w:gridCol w:w="1166"/>
        <w:gridCol w:w="872"/>
        <w:gridCol w:w="1313"/>
        <w:gridCol w:w="874"/>
      </w:tblGrid>
      <w:tr w:rsidR="007915F5" w:rsidRPr="007915F5" w:rsidTr="007C0609">
        <w:trPr>
          <w:trHeight w:val="680"/>
          <w:jc w:val="center"/>
        </w:trPr>
        <w:tc>
          <w:tcPr>
            <w:tcW w:w="479"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szCs w:val="21"/>
              </w:rPr>
              <w:t>知识产权</w:t>
            </w:r>
            <w:r w:rsidRPr="007915F5">
              <w:rPr>
                <w:rFonts w:ascii="仿宋" w:eastAsia="仿宋" w:hAnsi="仿宋" w:cs="Times New Roman" w:hint="eastAsia"/>
                <w:szCs w:val="21"/>
              </w:rPr>
              <w:t>（标准）</w:t>
            </w:r>
            <w:r w:rsidRPr="007915F5">
              <w:rPr>
                <w:rFonts w:ascii="仿宋" w:eastAsia="仿宋" w:hAnsi="仿宋" w:cs="Times New Roman"/>
                <w:szCs w:val="21"/>
              </w:rPr>
              <w:t>类别</w:t>
            </w:r>
          </w:p>
        </w:tc>
        <w:tc>
          <w:tcPr>
            <w:tcW w:w="727"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知识产权（标准）具体</w:t>
            </w:r>
            <w:r w:rsidRPr="007915F5">
              <w:rPr>
                <w:rFonts w:ascii="仿宋" w:eastAsia="仿宋" w:hAnsi="仿宋" w:cs="Times New Roman"/>
                <w:szCs w:val="21"/>
              </w:rPr>
              <w:t>名称</w:t>
            </w:r>
          </w:p>
        </w:tc>
        <w:tc>
          <w:tcPr>
            <w:tcW w:w="403"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szCs w:val="21"/>
              </w:rPr>
              <w:t>国</w:t>
            </w:r>
            <w:r w:rsidRPr="007915F5">
              <w:rPr>
                <w:rFonts w:ascii="仿宋" w:eastAsia="仿宋" w:hAnsi="仿宋" w:cs="Times New Roman" w:hint="eastAsia"/>
                <w:szCs w:val="21"/>
              </w:rPr>
              <w:t>家</w:t>
            </w:r>
          </w:p>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szCs w:val="21"/>
              </w:rPr>
              <w:t>（</w:t>
            </w:r>
            <w:r w:rsidRPr="007915F5">
              <w:rPr>
                <w:rFonts w:ascii="仿宋" w:eastAsia="仿宋" w:hAnsi="仿宋" w:cs="Times New Roman" w:hint="eastAsia"/>
                <w:szCs w:val="21"/>
              </w:rPr>
              <w:t>地</w:t>
            </w:r>
            <w:r w:rsidRPr="007915F5">
              <w:rPr>
                <w:rFonts w:ascii="仿宋" w:eastAsia="仿宋" w:hAnsi="仿宋" w:cs="Times New Roman"/>
                <w:szCs w:val="21"/>
              </w:rPr>
              <w:t>区）</w:t>
            </w:r>
          </w:p>
        </w:tc>
        <w:tc>
          <w:tcPr>
            <w:tcW w:w="518"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授权号（标准编号）</w:t>
            </w:r>
          </w:p>
        </w:tc>
        <w:tc>
          <w:tcPr>
            <w:tcW w:w="533"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授权（标准发布）日期</w:t>
            </w:r>
          </w:p>
        </w:tc>
        <w:tc>
          <w:tcPr>
            <w:tcW w:w="646"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证书编号</w:t>
            </w:r>
            <w:r w:rsidRPr="007915F5">
              <w:rPr>
                <w:rFonts w:ascii="仿宋" w:eastAsia="仿宋" w:hAnsi="仿宋" w:cs="Times New Roman"/>
                <w:szCs w:val="21"/>
              </w:rPr>
              <w:br/>
            </w:r>
            <w:r w:rsidRPr="007915F5">
              <w:rPr>
                <w:rFonts w:ascii="仿宋" w:eastAsia="仿宋" w:hAnsi="仿宋" w:cs="Times New Roman" w:hint="eastAsia"/>
                <w:szCs w:val="21"/>
              </w:rPr>
              <w:t>（标准批准发布</w:t>
            </w:r>
            <w:r w:rsidRPr="007915F5">
              <w:rPr>
                <w:rFonts w:ascii="仿宋" w:eastAsia="仿宋" w:hAnsi="仿宋" w:cs="Times New Roman"/>
                <w:szCs w:val="21"/>
              </w:rPr>
              <w:t>部门</w:t>
            </w:r>
            <w:r w:rsidRPr="007915F5">
              <w:rPr>
                <w:rFonts w:ascii="仿宋" w:eastAsia="仿宋" w:hAnsi="仿宋" w:cs="Times New Roman" w:hint="eastAsia"/>
                <w:szCs w:val="21"/>
              </w:rPr>
              <w:t>）</w:t>
            </w:r>
          </w:p>
        </w:tc>
        <w:tc>
          <w:tcPr>
            <w:tcW w:w="483"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权利人（标准起草单位）</w:t>
            </w:r>
          </w:p>
        </w:tc>
        <w:tc>
          <w:tcPr>
            <w:tcW w:w="727"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发明人（标准起草人）</w:t>
            </w:r>
          </w:p>
        </w:tc>
        <w:tc>
          <w:tcPr>
            <w:tcW w:w="484" w:type="pct"/>
            <w:vAlign w:val="center"/>
          </w:tcPr>
          <w:p w:rsidR="007915F5" w:rsidRPr="007915F5" w:rsidRDefault="007915F5"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发明专利（标准）有效状态</w:t>
            </w:r>
          </w:p>
        </w:tc>
      </w:tr>
      <w:tr w:rsidR="00F9646C" w:rsidRPr="007915F5" w:rsidTr="007C0609">
        <w:trPr>
          <w:trHeight w:val="1021"/>
          <w:jc w:val="center"/>
        </w:trPr>
        <w:tc>
          <w:tcPr>
            <w:tcW w:w="479" w:type="pct"/>
            <w:vAlign w:val="center"/>
          </w:tcPr>
          <w:p w:rsidR="00F9646C" w:rsidRPr="007915F5" w:rsidRDefault="00F9646C" w:rsidP="00F9646C">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发明专利</w:t>
            </w:r>
          </w:p>
        </w:tc>
        <w:tc>
          <w:tcPr>
            <w:tcW w:w="727" w:type="pct"/>
            <w:vAlign w:val="center"/>
          </w:tcPr>
          <w:p w:rsidR="00F9646C" w:rsidRPr="007915F5" w:rsidRDefault="00F9646C" w:rsidP="00F9646C">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一种基于内存数据库的主数据管理系统及装置</w:t>
            </w:r>
          </w:p>
        </w:tc>
        <w:tc>
          <w:tcPr>
            <w:tcW w:w="403" w:type="pct"/>
            <w:vAlign w:val="center"/>
          </w:tcPr>
          <w:p w:rsidR="00F9646C" w:rsidRPr="007915F5" w:rsidRDefault="00F9646C" w:rsidP="00F9646C">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中国</w:t>
            </w:r>
          </w:p>
        </w:tc>
        <w:tc>
          <w:tcPr>
            <w:tcW w:w="518" w:type="pct"/>
            <w:vAlign w:val="center"/>
          </w:tcPr>
          <w:p w:rsidR="00F9646C" w:rsidRPr="007915F5" w:rsidRDefault="00F9646C" w:rsidP="00F9646C">
            <w:pPr>
              <w:adjustRightInd w:val="0"/>
              <w:snapToGrid w:val="0"/>
              <w:jc w:val="center"/>
              <w:rPr>
                <w:rFonts w:ascii="仿宋" w:eastAsia="仿宋" w:hAnsi="仿宋" w:cs="Times New Roman"/>
                <w:szCs w:val="21"/>
              </w:rPr>
            </w:pPr>
            <w:r>
              <w:rPr>
                <w:rFonts w:ascii="仿宋" w:eastAsia="仿宋" w:hAnsi="仿宋" w:cs="Times New Roman"/>
                <w:szCs w:val="21"/>
              </w:rPr>
              <w:t>ZL</w:t>
            </w:r>
            <w:r w:rsidRPr="00F9646C">
              <w:rPr>
                <w:rFonts w:ascii="仿宋" w:eastAsia="仿宋" w:hAnsi="仿宋" w:cs="Times New Roman"/>
                <w:szCs w:val="21"/>
              </w:rPr>
              <w:t>201810509991.4</w:t>
            </w:r>
          </w:p>
        </w:tc>
        <w:tc>
          <w:tcPr>
            <w:tcW w:w="533" w:type="pct"/>
            <w:vAlign w:val="center"/>
          </w:tcPr>
          <w:p w:rsidR="00F9646C" w:rsidRPr="007915F5" w:rsidRDefault="00F9646C" w:rsidP="00F9646C">
            <w:pPr>
              <w:adjustRightInd w:val="0"/>
              <w:snapToGrid w:val="0"/>
              <w:jc w:val="center"/>
              <w:rPr>
                <w:rFonts w:ascii="仿宋" w:eastAsia="仿宋" w:hAnsi="仿宋" w:cs="Times New Roman"/>
                <w:szCs w:val="21"/>
              </w:rPr>
            </w:pPr>
            <w:r w:rsidRPr="00F9646C">
              <w:rPr>
                <w:rFonts w:ascii="仿宋" w:eastAsia="仿宋" w:hAnsi="仿宋" w:cs="Times New Roman"/>
                <w:szCs w:val="21"/>
              </w:rPr>
              <w:t>2021/5/7</w:t>
            </w:r>
          </w:p>
        </w:tc>
        <w:tc>
          <w:tcPr>
            <w:tcW w:w="646" w:type="pct"/>
            <w:vAlign w:val="center"/>
          </w:tcPr>
          <w:p w:rsidR="00F9646C" w:rsidRPr="007915F5" w:rsidRDefault="00B46CDA" w:rsidP="00F9646C">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证书号第4</w:t>
            </w:r>
            <w:r>
              <w:rPr>
                <w:rFonts w:ascii="仿宋" w:eastAsia="仿宋" w:hAnsi="仿宋" w:cs="Times New Roman"/>
                <w:szCs w:val="21"/>
              </w:rPr>
              <w:t>410749</w:t>
            </w:r>
            <w:r>
              <w:rPr>
                <w:rFonts w:ascii="仿宋" w:eastAsia="仿宋" w:hAnsi="仿宋" w:cs="Times New Roman" w:hint="eastAsia"/>
                <w:szCs w:val="21"/>
              </w:rPr>
              <w:t>号</w:t>
            </w:r>
          </w:p>
        </w:tc>
        <w:tc>
          <w:tcPr>
            <w:tcW w:w="483" w:type="pct"/>
            <w:vAlign w:val="center"/>
          </w:tcPr>
          <w:p w:rsidR="00F9646C" w:rsidRPr="007915F5" w:rsidRDefault="00F9646C" w:rsidP="00F9646C">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F9646C" w:rsidRPr="007915F5" w:rsidRDefault="00F9646C" w:rsidP="00F9646C">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姚洋</w:t>
            </w:r>
            <w:r w:rsidRPr="00F9646C">
              <w:rPr>
                <w:rFonts w:ascii="仿宋" w:eastAsia="仿宋" w:hAnsi="仿宋" w:cs="Times New Roman"/>
                <w:szCs w:val="21"/>
              </w:rPr>
              <w:t>,崔淑铭,吴什,王江涛,朱孟凯,陈祥满,王佩瑾,张国平,孙伟伟,吴宇</w:t>
            </w:r>
          </w:p>
        </w:tc>
        <w:tc>
          <w:tcPr>
            <w:tcW w:w="484" w:type="pct"/>
            <w:vAlign w:val="center"/>
          </w:tcPr>
          <w:p w:rsidR="00F9646C" w:rsidRPr="007915F5" w:rsidRDefault="00F9646C" w:rsidP="00F9646C">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7915F5" w:rsidRPr="007915F5" w:rsidTr="007C0609">
        <w:trPr>
          <w:trHeight w:val="1021"/>
          <w:jc w:val="center"/>
        </w:trPr>
        <w:tc>
          <w:tcPr>
            <w:tcW w:w="479" w:type="pct"/>
            <w:vAlign w:val="center"/>
          </w:tcPr>
          <w:p w:rsidR="007915F5" w:rsidRPr="007915F5" w:rsidRDefault="00B46CDA" w:rsidP="007915F5">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7915F5" w:rsidRPr="007915F5" w:rsidRDefault="00F9646C" w:rsidP="007915F5">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一种基于历史路况的常发拥堵瓶颈识别方法及装置</w:t>
            </w:r>
          </w:p>
        </w:tc>
        <w:tc>
          <w:tcPr>
            <w:tcW w:w="403" w:type="pct"/>
            <w:vAlign w:val="center"/>
          </w:tcPr>
          <w:p w:rsidR="007915F5" w:rsidRPr="007915F5" w:rsidRDefault="00B46CDA" w:rsidP="007915F5">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7915F5" w:rsidRPr="007915F5" w:rsidRDefault="007523BE" w:rsidP="007915F5">
            <w:pPr>
              <w:adjustRightInd w:val="0"/>
              <w:snapToGrid w:val="0"/>
              <w:jc w:val="center"/>
              <w:rPr>
                <w:rFonts w:ascii="仿宋" w:eastAsia="仿宋" w:hAnsi="仿宋" w:cs="Times New Roman"/>
                <w:szCs w:val="21"/>
              </w:rPr>
            </w:pPr>
            <w:r>
              <w:rPr>
                <w:rFonts w:ascii="仿宋" w:eastAsia="仿宋" w:hAnsi="仿宋" w:cs="Times New Roman"/>
                <w:szCs w:val="21"/>
              </w:rPr>
              <w:t>ZL</w:t>
            </w:r>
            <w:r w:rsidR="00F9646C" w:rsidRPr="00F9646C">
              <w:rPr>
                <w:rFonts w:ascii="仿宋" w:eastAsia="仿宋" w:hAnsi="仿宋" w:cs="Times New Roman"/>
                <w:szCs w:val="21"/>
              </w:rPr>
              <w:t>201910285937.0</w:t>
            </w:r>
          </w:p>
        </w:tc>
        <w:tc>
          <w:tcPr>
            <w:tcW w:w="533" w:type="pct"/>
            <w:vAlign w:val="center"/>
          </w:tcPr>
          <w:p w:rsidR="007915F5" w:rsidRPr="007915F5" w:rsidRDefault="00F9646C" w:rsidP="007915F5">
            <w:pPr>
              <w:adjustRightInd w:val="0"/>
              <w:snapToGrid w:val="0"/>
              <w:jc w:val="center"/>
              <w:rPr>
                <w:rFonts w:ascii="仿宋" w:eastAsia="仿宋" w:hAnsi="仿宋" w:cs="Times New Roman"/>
                <w:szCs w:val="21"/>
              </w:rPr>
            </w:pPr>
            <w:r w:rsidRPr="00F9646C">
              <w:rPr>
                <w:rFonts w:ascii="仿宋" w:eastAsia="仿宋" w:hAnsi="仿宋" w:cs="Times New Roman"/>
                <w:szCs w:val="21"/>
              </w:rPr>
              <w:t>2021/7/23</w:t>
            </w:r>
          </w:p>
        </w:tc>
        <w:tc>
          <w:tcPr>
            <w:tcW w:w="646" w:type="pct"/>
            <w:vAlign w:val="center"/>
          </w:tcPr>
          <w:p w:rsidR="007915F5" w:rsidRPr="007915F5" w:rsidRDefault="00B46CDA" w:rsidP="007915F5">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证书号第4</w:t>
            </w:r>
            <w:r>
              <w:rPr>
                <w:rFonts w:ascii="仿宋" w:eastAsia="仿宋" w:hAnsi="仿宋" w:cs="Times New Roman"/>
                <w:szCs w:val="21"/>
              </w:rPr>
              <w:t>569301</w:t>
            </w:r>
            <w:r>
              <w:rPr>
                <w:rFonts w:ascii="仿宋" w:eastAsia="仿宋" w:hAnsi="仿宋" w:cs="Times New Roman" w:hint="eastAsia"/>
                <w:szCs w:val="21"/>
              </w:rPr>
              <w:t>号</w:t>
            </w:r>
          </w:p>
        </w:tc>
        <w:tc>
          <w:tcPr>
            <w:tcW w:w="483" w:type="pct"/>
            <w:vAlign w:val="center"/>
          </w:tcPr>
          <w:p w:rsidR="007915F5" w:rsidRPr="007915F5" w:rsidRDefault="00B46CDA"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7915F5" w:rsidRPr="007915F5" w:rsidRDefault="00F9646C" w:rsidP="007915F5">
            <w:pPr>
              <w:adjustRightInd w:val="0"/>
              <w:snapToGrid w:val="0"/>
              <w:jc w:val="center"/>
              <w:rPr>
                <w:rFonts w:ascii="仿宋" w:eastAsia="仿宋" w:hAnsi="仿宋" w:cs="Times New Roman"/>
                <w:szCs w:val="21"/>
              </w:rPr>
            </w:pPr>
            <w:r w:rsidRPr="00F9646C">
              <w:rPr>
                <w:rFonts w:ascii="仿宋" w:eastAsia="仿宋" w:hAnsi="仿宋" w:cs="Times New Roman" w:hint="eastAsia"/>
                <w:szCs w:val="21"/>
              </w:rPr>
              <w:t>李忠芝</w:t>
            </w:r>
            <w:r w:rsidRPr="00F9646C">
              <w:rPr>
                <w:rFonts w:ascii="仿宋" w:eastAsia="仿宋" w:hAnsi="仿宋" w:cs="Times New Roman"/>
                <w:szCs w:val="21"/>
              </w:rPr>
              <w:t>,刘璐,王雯雯,冯远宏,姜东昕,刘晓冰,曹强,吕建辉,贾立</w:t>
            </w:r>
          </w:p>
        </w:tc>
        <w:tc>
          <w:tcPr>
            <w:tcW w:w="484" w:type="pct"/>
            <w:vAlign w:val="center"/>
          </w:tcPr>
          <w:p w:rsidR="007915F5" w:rsidRPr="007915F5" w:rsidRDefault="00B46CDA" w:rsidP="007915F5">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7523BE" w:rsidRPr="007915F5" w:rsidTr="007C0609">
        <w:trPr>
          <w:trHeight w:val="1021"/>
          <w:jc w:val="center"/>
        </w:trPr>
        <w:tc>
          <w:tcPr>
            <w:tcW w:w="479" w:type="pct"/>
            <w:vAlign w:val="center"/>
          </w:tcPr>
          <w:p w:rsidR="007523BE" w:rsidRPr="007915F5" w:rsidRDefault="00466B31"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7523BE" w:rsidRPr="007915F5" w:rsidRDefault="007523BE" w:rsidP="007523BE">
            <w:pPr>
              <w:adjustRightInd w:val="0"/>
              <w:snapToGrid w:val="0"/>
              <w:jc w:val="center"/>
              <w:rPr>
                <w:rFonts w:ascii="仿宋" w:eastAsia="仿宋" w:hAnsi="仿宋" w:cs="Times New Roman"/>
                <w:szCs w:val="21"/>
              </w:rPr>
            </w:pPr>
            <w:r w:rsidRPr="007523BE">
              <w:rPr>
                <w:rFonts w:ascii="仿宋" w:eastAsia="仿宋" w:hAnsi="仿宋" w:cs="Times New Roman" w:hint="eastAsia"/>
                <w:szCs w:val="21"/>
              </w:rPr>
              <w:t>一种交通信号控制方法及装置</w:t>
            </w:r>
          </w:p>
        </w:tc>
        <w:tc>
          <w:tcPr>
            <w:tcW w:w="403" w:type="pct"/>
            <w:vAlign w:val="center"/>
          </w:tcPr>
          <w:p w:rsidR="007523BE" w:rsidRPr="007915F5" w:rsidRDefault="007523BE"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7523BE" w:rsidRPr="007915F5" w:rsidRDefault="007523BE" w:rsidP="007523BE">
            <w:pPr>
              <w:adjustRightInd w:val="0"/>
              <w:snapToGrid w:val="0"/>
              <w:jc w:val="center"/>
              <w:rPr>
                <w:rFonts w:ascii="仿宋" w:eastAsia="仿宋" w:hAnsi="仿宋" w:cs="Times New Roman"/>
                <w:szCs w:val="21"/>
              </w:rPr>
            </w:pPr>
            <w:r>
              <w:rPr>
                <w:rFonts w:ascii="仿宋" w:eastAsia="仿宋" w:hAnsi="仿宋" w:cs="Times New Roman"/>
                <w:szCs w:val="21"/>
              </w:rPr>
              <w:t>ZL</w:t>
            </w:r>
            <w:r w:rsidRPr="007523BE">
              <w:rPr>
                <w:rFonts w:ascii="仿宋" w:eastAsia="仿宋" w:hAnsi="仿宋" w:cs="Times New Roman"/>
                <w:szCs w:val="21"/>
              </w:rPr>
              <w:t>202010927680.7</w:t>
            </w:r>
          </w:p>
        </w:tc>
        <w:tc>
          <w:tcPr>
            <w:tcW w:w="533" w:type="pct"/>
            <w:vAlign w:val="center"/>
          </w:tcPr>
          <w:p w:rsidR="007523BE" w:rsidRPr="007915F5" w:rsidRDefault="007523BE" w:rsidP="007523BE">
            <w:pPr>
              <w:adjustRightInd w:val="0"/>
              <w:snapToGrid w:val="0"/>
              <w:jc w:val="center"/>
              <w:rPr>
                <w:rFonts w:ascii="仿宋" w:eastAsia="仿宋" w:hAnsi="仿宋" w:cs="Times New Roman"/>
                <w:szCs w:val="21"/>
              </w:rPr>
            </w:pPr>
            <w:r>
              <w:rPr>
                <w:rFonts w:ascii="仿宋" w:eastAsia="仿宋" w:hAnsi="仿宋" w:cs="Times New Roman"/>
                <w:szCs w:val="21"/>
              </w:rPr>
              <w:t>2021/9/14</w:t>
            </w:r>
          </w:p>
        </w:tc>
        <w:tc>
          <w:tcPr>
            <w:tcW w:w="646" w:type="pct"/>
            <w:vAlign w:val="center"/>
          </w:tcPr>
          <w:p w:rsidR="007523BE" w:rsidRPr="007915F5" w:rsidRDefault="007523BE"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证书号第</w:t>
            </w:r>
            <w:r w:rsidR="0090599A">
              <w:rPr>
                <w:rFonts w:ascii="仿宋" w:eastAsia="仿宋" w:hAnsi="仿宋" w:cs="Times New Roman" w:hint="eastAsia"/>
                <w:szCs w:val="21"/>
              </w:rPr>
              <w:t>4</w:t>
            </w:r>
            <w:r w:rsidR="0090599A">
              <w:rPr>
                <w:rFonts w:ascii="仿宋" w:eastAsia="仿宋" w:hAnsi="仿宋" w:cs="Times New Roman"/>
                <w:szCs w:val="21"/>
              </w:rPr>
              <w:t>678678</w:t>
            </w:r>
            <w:r>
              <w:rPr>
                <w:rFonts w:ascii="仿宋" w:eastAsia="仿宋" w:hAnsi="仿宋" w:cs="Times New Roman" w:hint="eastAsia"/>
                <w:szCs w:val="21"/>
              </w:rPr>
              <w:t>号</w:t>
            </w:r>
          </w:p>
        </w:tc>
        <w:tc>
          <w:tcPr>
            <w:tcW w:w="483" w:type="pct"/>
            <w:vAlign w:val="center"/>
          </w:tcPr>
          <w:p w:rsidR="007523BE" w:rsidRPr="007915F5" w:rsidRDefault="007523BE" w:rsidP="007523BE">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7523BE" w:rsidRPr="007915F5" w:rsidRDefault="008641C2" w:rsidP="007523BE">
            <w:pPr>
              <w:adjustRightInd w:val="0"/>
              <w:snapToGrid w:val="0"/>
              <w:jc w:val="center"/>
              <w:rPr>
                <w:rFonts w:ascii="仿宋" w:eastAsia="仿宋" w:hAnsi="仿宋" w:cs="Times New Roman"/>
                <w:szCs w:val="21"/>
              </w:rPr>
            </w:pPr>
            <w:r w:rsidRPr="007523BE">
              <w:rPr>
                <w:rFonts w:ascii="仿宋" w:eastAsia="仿宋" w:hAnsi="仿宋" w:cs="Times New Roman" w:hint="eastAsia"/>
                <w:szCs w:val="21"/>
              </w:rPr>
              <w:t>王玉波，孔涛，张彤，赵晓伟</w:t>
            </w:r>
          </w:p>
        </w:tc>
        <w:tc>
          <w:tcPr>
            <w:tcW w:w="484" w:type="pct"/>
            <w:vAlign w:val="center"/>
          </w:tcPr>
          <w:p w:rsidR="007523BE" w:rsidRPr="007915F5" w:rsidRDefault="007523BE" w:rsidP="007523BE">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授权</w:t>
            </w:r>
          </w:p>
        </w:tc>
      </w:tr>
      <w:tr w:rsidR="00466B31" w:rsidRPr="007915F5" w:rsidTr="007C0609">
        <w:trPr>
          <w:trHeight w:val="1021"/>
          <w:jc w:val="center"/>
        </w:trPr>
        <w:tc>
          <w:tcPr>
            <w:tcW w:w="479" w:type="pct"/>
            <w:vAlign w:val="center"/>
          </w:tcPr>
          <w:p w:rsidR="00466B31" w:rsidRDefault="00466B31"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466B31" w:rsidRPr="007523BE"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hint="eastAsia"/>
                <w:szCs w:val="21"/>
              </w:rPr>
              <w:t>一种交通控制辅助决策方法及装置</w:t>
            </w:r>
          </w:p>
        </w:tc>
        <w:tc>
          <w:tcPr>
            <w:tcW w:w="403" w:type="pct"/>
            <w:vAlign w:val="center"/>
          </w:tcPr>
          <w:p w:rsidR="00466B31" w:rsidRDefault="00466B31"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szCs w:val="21"/>
              </w:rPr>
              <w:t>201510518969.2</w:t>
            </w:r>
          </w:p>
        </w:tc>
        <w:tc>
          <w:tcPr>
            <w:tcW w:w="533" w:type="pct"/>
            <w:vAlign w:val="center"/>
          </w:tcPr>
          <w:p w:rsid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szCs w:val="21"/>
              </w:rPr>
              <w:t>2018/4/3</w:t>
            </w:r>
          </w:p>
        </w:tc>
        <w:tc>
          <w:tcPr>
            <w:tcW w:w="646" w:type="pct"/>
            <w:vAlign w:val="center"/>
          </w:tcPr>
          <w:p w:rsid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hint="eastAsia"/>
                <w:szCs w:val="21"/>
              </w:rPr>
              <w:t>第</w:t>
            </w:r>
            <w:r w:rsidRPr="00466B31">
              <w:rPr>
                <w:rFonts w:ascii="仿宋" w:eastAsia="仿宋" w:hAnsi="仿宋" w:cs="Times New Roman"/>
                <w:szCs w:val="21"/>
              </w:rPr>
              <w:t>2868686号</w:t>
            </w:r>
          </w:p>
        </w:tc>
        <w:tc>
          <w:tcPr>
            <w:tcW w:w="483" w:type="pct"/>
            <w:vAlign w:val="center"/>
          </w:tcPr>
          <w:p w:rsidR="00466B31" w:rsidRPr="007915F5" w:rsidRDefault="00466B31" w:rsidP="007523BE">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466B31" w:rsidRPr="007523BE"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hint="eastAsia"/>
                <w:szCs w:val="21"/>
              </w:rPr>
              <w:t>刘美妮、刘兴永、孔涛、王雯雯、梁红梅、韩锋、付文涛、李贺</w:t>
            </w:r>
          </w:p>
        </w:tc>
        <w:tc>
          <w:tcPr>
            <w:tcW w:w="484" w:type="pct"/>
            <w:vAlign w:val="center"/>
          </w:tcPr>
          <w:p w:rsidR="00466B31" w:rsidRPr="00466B31" w:rsidRDefault="00466B31"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466B31" w:rsidRPr="007915F5" w:rsidTr="007C0609">
        <w:trPr>
          <w:trHeight w:val="1021"/>
          <w:jc w:val="center"/>
        </w:trPr>
        <w:tc>
          <w:tcPr>
            <w:tcW w:w="479" w:type="pct"/>
            <w:vAlign w:val="center"/>
          </w:tcPr>
          <w:p w:rsidR="00466B31" w:rsidRDefault="00466B31"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发明专利</w:t>
            </w:r>
          </w:p>
        </w:tc>
        <w:tc>
          <w:tcPr>
            <w:tcW w:w="727" w:type="pct"/>
            <w:vAlign w:val="center"/>
          </w:tcPr>
          <w:p w:rsidR="00466B31" w:rsidRP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hint="eastAsia"/>
                <w:szCs w:val="21"/>
              </w:rPr>
              <w:t>一种确定突发性拥堵状态的方法及装置</w:t>
            </w:r>
          </w:p>
        </w:tc>
        <w:tc>
          <w:tcPr>
            <w:tcW w:w="403" w:type="pct"/>
            <w:vAlign w:val="center"/>
          </w:tcPr>
          <w:p w:rsidR="00466B31" w:rsidRDefault="00466B31" w:rsidP="007523BE">
            <w:pPr>
              <w:adjustRightInd w:val="0"/>
              <w:snapToGrid w:val="0"/>
              <w:jc w:val="center"/>
              <w:rPr>
                <w:rFonts w:ascii="仿宋" w:eastAsia="仿宋" w:hAnsi="仿宋" w:cs="Times New Roman"/>
                <w:szCs w:val="21"/>
              </w:rPr>
            </w:pPr>
          </w:p>
        </w:tc>
        <w:tc>
          <w:tcPr>
            <w:tcW w:w="518" w:type="pct"/>
            <w:vAlign w:val="center"/>
          </w:tcPr>
          <w:p w:rsidR="00466B31" w:rsidRP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szCs w:val="21"/>
              </w:rPr>
              <w:t>201610112029.8</w:t>
            </w:r>
          </w:p>
        </w:tc>
        <w:tc>
          <w:tcPr>
            <w:tcW w:w="533" w:type="pct"/>
            <w:vAlign w:val="center"/>
          </w:tcPr>
          <w:p w:rsidR="00466B31" w:rsidRP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szCs w:val="21"/>
              </w:rPr>
              <w:t>2018/4/3</w:t>
            </w:r>
          </w:p>
        </w:tc>
        <w:tc>
          <w:tcPr>
            <w:tcW w:w="646" w:type="pct"/>
            <w:vAlign w:val="center"/>
          </w:tcPr>
          <w:p w:rsidR="00466B31" w:rsidRP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hint="eastAsia"/>
                <w:szCs w:val="21"/>
              </w:rPr>
              <w:t>第</w:t>
            </w:r>
            <w:r w:rsidRPr="00466B31">
              <w:rPr>
                <w:rFonts w:ascii="仿宋" w:eastAsia="仿宋" w:hAnsi="仿宋" w:cs="Times New Roman"/>
                <w:szCs w:val="21"/>
              </w:rPr>
              <w:t>2868975号</w:t>
            </w:r>
          </w:p>
        </w:tc>
        <w:tc>
          <w:tcPr>
            <w:tcW w:w="483" w:type="pct"/>
            <w:vAlign w:val="center"/>
          </w:tcPr>
          <w:p w:rsidR="00466B31" w:rsidRPr="007915F5" w:rsidRDefault="00466B31" w:rsidP="007523BE">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466B31" w:rsidRPr="00466B31" w:rsidRDefault="00466B31" w:rsidP="007523BE">
            <w:pPr>
              <w:adjustRightInd w:val="0"/>
              <w:snapToGrid w:val="0"/>
              <w:jc w:val="center"/>
              <w:rPr>
                <w:rFonts w:ascii="仿宋" w:eastAsia="仿宋" w:hAnsi="仿宋" w:cs="Times New Roman"/>
                <w:szCs w:val="21"/>
              </w:rPr>
            </w:pPr>
            <w:r w:rsidRPr="00466B31">
              <w:rPr>
                <w:rFonts w:ascii="仿宋" w:eastAsia="仿宋" w:hAnsi="仿宋" w:cs="Times New Roman" w:hint="eastAsia"/>
                <w:szCs w:val="21"/>
              </w:rPr>
              <w:t>刘雪莉、高林、冯远宏、韩书亮</w:t>
            </w:r>
          </w:p>
        </w:tc>
        <w:tc>
          <w:tcPr>
            <w:tcW w:w="484" w:type="pct"/>
            <w:vAlign w:val="center"/>
          </w:tcPr>
          <w:p w:rsidR="00466B31" w:rsidRDefault="00466B31" w:rsidP="007523BE">
            <w:pPr>
              <w:adjustRightInd w:val="0"/>
              <w:snapToGrid w:val="0"/>
              <w:jc w:val="center"/>
              <w:rPr>
                <w:rFonts w:ascii="仿宋" w:eastAsia="仿宋" w:hAnsi="仿宋" w:cs="Times New Roman"/>
                <w:szCs w:val="21"/>
              </w:rPr>
            </w:pPr>
            <w:r>
              <w:rPr>
                <w:rFonts w:ascii="仿宋" w:eastAsia="仿宋" w:hAnsi="仿宋" w:cs="Times New Roman" w:hint="eastAsia"/>
                <w:szCs w:val="21"/>
              </w:rPr>
              <w:t>授权</w:t>
            </w:r>
          </w:p>
        </w:tc>
      </w:tr>
      <w:tr w:rsidR="00FD54DF" w:rsidRPr="007915F5" w:rsidTr="007C0609">
        <w:trPr>
          <w:trHeight w:val="1021"/>
          <w:jc w:val="center"/>
        </w:trPr>
        <w:tc>
          <w:tcPr>
            <w:tcW w:w="479" w:type="pct"/>
            <w:vAlign w:val="center"/>
          </w:tcPr>
          <w:p w:rsidR="00FD54DF" w:rsidRPr="007915F5" w:rsidRDefault="00FD54DF" w:rsidP="00FD54DF">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计算机软件著作权</w:t>
            </w:r>
          </w:p>
        </w:tc>
        <w:tc>
          <w:tcPr>
            <w:tcW w:w="727" w:type="pct"/>
            <w:vAlign w:val="center"/>
          </w:tcPr>
          <w:p w:rsidR="00FD54DF" w:rsidRPr="007915F5" w:rsidRDefault="00FD54DF" w:rsidP="00FD54DF">
            <w:pPr>
              <w:adjustRightInd w:val="0"/>
              <w:snapToGrid w:val="0"/>
              <w:jc w:val="center"/>
              <w:rPr>
                <w:rFonts w:ascii="仿宋" w:eastAsia="仿宋" w:hAnsi="仿宋" w:cs="Times New Roman"/>
                <w:szCs w:val="21"/>
              </w:rPr>
            </w:pPr>
            <w:r w:rsidRPr="008641C2">
              <w:rPr>
                <w:rFonts w:ascii="仿宋" w:eastAsia="仿宋" w:hAnsi="仿宋" w:cs="Times New Roman" w:hint="eastAsia"/>
                <w:szCs w:val="21"/>
              </w:rPr>
              <w:t>海信交通云脑软件</w:t>
            </w:r>
            <w:r w:rsidRPr="008641C2">
              <w:rPr>
                <w:rFonts w:ascii="仿宋" w:eastAsia="仿宋" w:hAnsi="仿宋" w:cs="Times New Roman"/>
                <w:szCs w:val="21"/>
              </w:rPr>
              <w:t>V1.0</w:t>
            </w:r>
          </w:p>
        </w:tc>
        <w:tc>
          <w:tcPr>
            <w:tcW w:w="403" w:type="pct"/>
            <w:vAlign w:val="center"/>
          </w:tcPr>
          <w:p w:rsidR="00FD54DF" w:rsidRPr="007915F5" w:rsidRDefault="00FD54DF" w:rsidP="00FD54DF">
            <w:pPr>
              <w:adjustRightInd w:val="0"/>
              <w:snapToGrid w:val="0"/>
              <w:jc w:val="center"/>
              <w:rPr>
                <w:rFonts w:ascii="仿宋" w:eastAsia="仿宋" w:hAnsi="仿宋" w:cs="Times New Roman"/>
                <w:szCs w:val="21"/>
              </w:rPr>
            </w:pPr>
            <w:r>
              <w:rPr>
                <w:rFonts w:ascii="仿宋" w:eastAsia="仿宋" w:hAnsi="仿宋" w:cs="Times New Roman" w:hint="eastAsia"/>
                <w:szCs w:val="21"/>
              </w:rPr>
              <w:t>中国</w:t>
            </w:r>
          </w:p>
        </w:tc>
        <w:tc>
          <w:tcPr>
            <w:tcW w:w="518" w:type="pct"/>
            <w:vAlign w:val="center"/>
          </w:tcPr>
          <w:p w:rsidR="00FD54DF" w:rsidRPr="007915F5" w:rsidRDefault="00FD54DF" w:rsidP="00FD54DF">
            <w:pPr>
              <w:adjustRightInd w:val="0"/>
              <w:snapToGrid w:val="0"/>
              <w:jc w:val="center"/>
              <w:rPr>
                <w:rFonts w:ascii="仿宋" w:eastAsia="仿宋" w:hAnsi="仿宋" w:cs="Times New Roman"/>
                <w:szCs w:val="21"/>
              </w:rPr>
            </w:pPr>
            <w:r w:rsidRPr="00346D9C">
              <w:rPr>
                <w:rFonts w:ascii="仿宋" w:eastAsia="仿宋" w:hAnsi="仿宋" w:cs="Times New Roman"/>
                <w:szCs w:val="21"/>
              </w:rPr>
              <w:t>2020SR0201542</w:t>
            </w:r>
          </w:p>
        </w:tc>
        <w:tc>
          <w:tcPr>
            <w:tcW w:w="533" w:type="pct"/>
            <w:vAlign w:val="center"/>
          </w:tcPr>
          <w:p w:rsidR="00FD54DF" w:rsidRPr="007915F5" w:rsidRDefault="00FD54DF" w:rsidP="00FD54DF">
            <w:pPr>
              <w:adjustRightInd w:val="0"/>
              <w:snapToGrid w:val="0"/>
              <w:jc w:val="center"/>
              <w:rPr>
                <w:rFonts w:ascii="仿宋" w:eastAsia="仿宋" w:hAnsi="仿宋" w:cs="Times New Roman"/>
                <w:szCs w:val="21"/>
              </w:rPr>
            </w:pPr>
            <w:r w:rsidRPr="00346D9C">
              <w:rPr>
                <w:rFonts w:ascii="仿宋" w:eastAsia="仿宋" w:hAnsi="仿宋" w:cs="Times New Roman"/>
                <w:szCs w:val="21"/>
              </w:rPr>
              <w:t>2020/3/3</w:t>
            </w:r>
          </w:p>
        </w:tc>
        <w:tc>
          <w:tcPr>
            <w:tcW w:w="646" w:type="pct"/>
            <w:vAlign w:val="center"/>
          </w:tcPr>
          <w:p w:rsidR="00FD54DF" w:rsidRPr="007915F5" w:rsidRDefault="00FD54DF" w:rsidP="00FD54DF">
            <w:pPr>
              <w:adjustRightInd w:val="0"/>
              <w:snapToGrid w:val="0"/>
              <w:jc w:val="center"/>
              <w:rPr>
                <w:rFonts w:ascii="仿宋" w:eastAsia="仿宋" w:hAnsi="仿宋" w:cs="Times New Roman"/>
                <w:szCs w:val="21"/>
              </w:rPr>
            </w:pPr>
            <w:r w:rsidRPr="00346D9C">
              <w:rPr>
                <w:rFonts w:ascii="仿宋" w:eastAsia="仿宋" w:hAnsi="仿宋" w:cs="Times New Roman" w:hint="eastAsia"/>
                <w:szCs w:val="21"/>
              </w:rPr>
              <w:t>软著登字第</w:t>
            </w:r>
            <w:r w:rsidRPr="00346D9C">
              <w:rPr>
                <w:rFonts w:ascii="仿宋" w:eastAsia="仿宋" w:hAnsi="仿宋" w:cs="Times New Roman"/>
                <w:szCs w:val="21"/>
              </w:rPr>
              <w:t>5080238号</w:t>
            </w:r>
          </w:p>
        </w:tc>
        <w:tc>
          <w:tcPr>
            <w:tcW w:w="483" w:type="pct"/>
            <w:vAlign w:val="center"/>
          </w:tcPr>
          <w:p w:rsidR="00FD54DF" w:rsidRPr="007915F5" w:rsidRDefault="00FD54DF" w:rsidP="00FD54DF">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青岛海信网络科技股份有限公司</w:t>
            </w:r>
          </w:p>
        </w:tc>
        <w:tc>
          <w:tcPr>
            <w:tcW w:w="727" w:type="pct"/>
            <w:vAlign w:val="center"/>
          </w:tcPr>
          <w:p w:rsidR="00FD54DF" w:rsidRPr="007915F5" w:rsidRDefault="004006D4" w:rsidP="00FD54DF">
            <w:pPr>
              <w:adjustRightInd w:val="0"/>
              <w:snapToGrid w:val="0"/>
              <w:jc w:val="center"/>
              <w:rPr>
                <w:rFonts w:ascii="仿宋" w:eastAsia="仿宋" w:hAnsi="仿宋" w:cs="Times New Roman"/>
                <w:szCs w:val="21"/>
              </w:rPr>
            </w:pPr>
            <w:r>
              <w:rPr>
                <w:rFonts w:ascii="仿宋" w:eastAsia="仿宋" w:hAnsi="仿宋" w:cs="Times New Roman" w:hint="eastAsia"/>
                <w:szCs w:val="21"/>
              </w:rPr>
              <w:t>张</w:t>
            </w:r>
            <w:r w:rsidR="00C569C2">
              <w:rPr>
                <w:rFonts w:ascii="仿宋" w:eastAsia="仿宋" w:hAnsi="仿宋" w:cs="Times New Roman" w:hint="eastAsia"/>
                <w:szCs w:val="21"/>
              </w:rPr>
              <w:t>四海</w:t>
            </w:r>
            <w:r w:rsidR="005B1418">
              <w:rPr>
                <w:rFonts w:ascii="仿宋" w:eastAsia="仿宋" w:hAnsi="仿宋" w:cs="Times New Roman" w:hint="eastAsia"/>
                <w:szCs w:val="21"/>
              </w:rPr>
              <w:t>、赵建龙</w:t>
            </w:r>
          </w:p>
        </w:tc>
        <w:tc>
          <w:tcPr>
            <w:tcW w:w="484" w:type="pct"/>
            <w:vAlign w:val="center"/>
          </w:tcPr>
          <w:p w:rsidR="00FD54DF" w:rsidRPr="007915F5" w:rsidRDefault="00FD54DF" w:rsidP="00FD54DF">
            <w:pPr>
              <w:adjustRightInd w:val="0"/>
              <w:snapToGrid w:val="0"/>
              <w:jc w:val="center"/>
              <w:rPr>
                <w:rFonts w:ascii="仿宋" w:eastAsia="仿宋" w:hAnsi="仿宋" w:cs="Times New Roman"/>
                <w:szCs w:val="21"/>
              </w:rPr>
            </w:pPr>
            <w:r w:rsidRPr="007915F5">
              <w:rPr>
                <w:rFonts w:ascii="仿宋" w:eastAsia="仿宋" w:hAnsi="仿宋" w:cs="Times New Roman" w:hint="eastAsia"/>
                <w:szCs w:val="21"/>
              </w:rPr>
              <w:t>有效</w:t>
            </w:r>
          </w:p>
        </w:tc>
      </w:tr>
    </w:tbl>
    <w:p w:rsidR="007915F5" w:rsidRPr="007915F5" w:rsidRDefault="007915F5" w:rsidP="007915F5">
      <w:pPr>
        <w:adjustRightInd w:val="0"/>
        <w:spacing w:line="320" w:lineRule="exact"/>
        <w:ind w:firstLineChars="200" w:firstLine="482"/>
        <w:rPr>
          <w:rFonts w:ascii="宋体" w:eastAsia="宋体" w:hAnsi="宋体" w:cs="Times New Roman"/>
          <w:b/>
          <w:bCs/>
          <w:sz w:val="24"/>
          <w:szCs w:val="28"/>
        </w:rPr>
      </w:pPr>
    </w:p>
    <w:p w:rsidR="007915F5" w:rsidRPr="007915F5" w:rsidRDefault="007915F5" w:rsidP="007915F5">
      <w:pPr>
        <w:adjustRightInd w:val="0"/>
        <w:spacing w:line="320" w:lineRule="exact"/>
        <w:ind w:firstLineChars="200" w:firstLine="482"/>
        <w:rPr>
          <w:rFonts w:ascii="宋体" w:eastAsia="宋体" w:hAnsi="宋体" w:cs="Times New Roman"/>
          <w:spacing w:val="2"/>
          <w:sz w:val="24"/>
        </w:rPr>
      </w:pPr>
      <w:r w:rsidRPr="007915F5">
        <w:rPr>
          <w:rFonts w:ascii="宋体" w:eastAsia="宋体" w:hAnsi="宋体" w:cs="Times New Roman" w:hint="eastAsia"/>
          <w:b/>
          <w:bCs/>
          <w:sz w:val="24"/>
          <w:szCs w:val="28"/>
        </w:rPr>
        <w:lastRenderedPageBreak/>
        <w:t>承诺：</w:t>
      </w:r>
      <w:r w:rsidRPr="007915F5">
        <w:rPr>
          <w:rFonts w:ascii="宋体" w:eastAsia="宋体" w:hAnsi="宋体" w:cs="Times New Roman" w:hint="eastAsia"/>
          <w:bCs/>
          <w:sz w:val="24"/>
          <w:szCs w:val="28"/>
        </w:rPr>
        <w:t>上述知识产权和</w:t>
      </w:r>
      <w:r w:rsidRPr="007915F5">
        <w:rPr>
          <w:rFonts w:ascii="宋体" w:eastAsia="宋体" w:hAnsi="宋体" w:cs="Times New Roman"/>
          <w:bCs/>
          <w:sz w:val="24"/>
          <w:szCs w:val="28"/>
        </w:rPr>
        <w:t>标准规范</w:t>
      </w:r>
      <w:r w:rsidRPr="007915F5">
        <w:rPr>
          <w:rFonts w:ascii="宋体" w:eastAsia="宋体" w:hAnsi="宋体" w:cs="Times New Roman" w:hint="eastAsia"/>
          <w:bCs/>
          <w:sz w:val="24"/>
          <w:szCs w:val="28"/>
        </w:rPr>
        <w:t>等用于推荐青岛市科学技术进步奖的情况，已征得</w:t>
      </w:r>
      <w:r w:rsidRPr="007915F5">
        <w:rPr>
          <w:rFonts w:ascii="宋体" w:eastAsia="宋体" w:hAnsi="宋体" w:cs="Times New Roman" w:hint="eastAsia"/>
          <w:sz w:val="24"/>
        </w:rPr>
        <w:t>未列入项目主要完成人</w:t>
      </w:r>
      <w:r w:rsidRPr="007915F5">
        <w:rPr>
          <w:rFonts w:ascii="宋体" w:eastAsia="宋体" w:hAnsi="宋体" w:cs="Times New Roman" w:hint="eastAsia"/>
          <w:spacing w:val="2"/>
          <w:sz w:val="24"/>
        </w:rPr>
        <w:t>的权利人（发明专利指发明人）的同意。</w:t>
      </w:r>
    </w:p>
    <w:p w:rsidR="007915F5" w:rsidRPr="007915F5" w:rsidRDefault="007915F5" w:rsidP="007915F5">
      <w:pPr>
        <w:spacing w:line="360" w:lineRule="auto"/>
        <w:ind w:firstLineChars="200" w:firstLine="560"/>
        <w:rPr>
          <w:rFonts w:ascii="黑体" w:eastAsia="黑体" w:hAnsi="黑体" w:cs="Times New Roman"/>
          <w:sz w:val="28"/>
          <w:szCs w:val="28"/>
        </w:rPr>
      </w:pP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七、主要完成人情况</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466B31" w:rsidP="00466B31">
            <w:pPr>
              <w:spacing w:line="390" w:lineRule="exact"/>
              <w:jc w:val="center"/>
              <w:rPr>
                <w:rFonts w:ascii="宋体" w:eastAsia="宋体" w:hAnsi="宋体" w:cs="Calibri"/>
                <w:szCs w:val="21"/>
              </w:rPr>
            </w:pPr>
            <w:r>
              <w:rPr>
                <w:rFonts w:ascii="宋体" w:eastAsia="宋体" w:hAnsi="宋体" w:cs="Calibri" w:hint="eastAsia"/>
                <w:szCs w:val="21"/>
              </w:rPr>
              <w:t>王雯雯</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7915F5" w:rsidP="007915F5">
            <w:pPr>
              <w:spacing w:line="240" w:lineRule="exact"/>
              <w:jc w:val="center"/>
              <w:rPr>
                <w:rFonts w:ascii="宋体" w:eastAsia="宋体" w:hAnsi="宋体" w:cs="Times New Roman"/>
              </w:rPr>
            </w:pPr>
            <w:r w:rsidRPr="007915F5">
              <w:rPr>
                <w:rFonts w:ascii="宋体" w:eastAsia="宋体" w:hAnsi="宋体" w:cs="Times New Roman" w:hint="eastAsia"/>
              </w:rPr>
              <w:t>1</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F34F38" w:rsidP="007915F5">
            <w:pPr>
              <w:spacing w:line="390" w:lineRule="exact"/>
              <w:jc w:val="center"/>
              <w:rPr>
                <w:rFonts w:ascii="宋体" w:eastAsia="宋体" w:hAnsi="宋体" w:cs="Calibri"/>
                <w:szCs w:val="21"/>
              </w:rPr>
            </w:pPr>
            <w:r>
              <w:rPr>
                <w:rFonts w:ascii="宋体" w:eastAsia="宋体" w:hAnsi="宋体" w:cs="Calibri" w:hint="eastAsia"/>
                <w:szCs w:val="21"/>
              </w:rPr>
              <w:t>中级</w:t>
            </w:r>
            <w:r w:rsidR="007915F5" w:rsidRPr="007915F5">
              <w:rPr>
                <w:rFonts w:ascii="宋体" w:eastAsia="宋体" w:hAnsi="宋体" w:cs="Calibri" w:hint="eastAsia"/>
                <w:szCs w:val="21"/>
              </w:rPr>
              <w:t>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466B31" w:rsidP="007915F5">
            <w:pPr>
              <w:spacing w:line="390" w:lineRule="exact"/>
              <w:jc w:val="center"/>
              <w:rPr>
                <w:rFonts w:ascii="宋体" w:eastAsia="宋体" w:hAnsi="宋体" w:cs="Calibri"/>
                <w:szCs w:val="21"/>
              </w:rPr>
            </w:pPr>
            <w:r>
              <w:rPr>
                <w:rFonts w:ascii="宋体" w:eastAsia="宋体" w:hAnsi="宋体" w:cs="Calibri" w:hint="eastAsia"/>
                <w:szCs w:val="21"/>
              </w:rPr>
              <w:t>总经理</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7C0609">
        <w:trPr>
          <w:trHeight w:hRule="exact" w:val="1709"/>
          <w:jc w:val="center"/>
        </w:trPr>
        <w:tc>
          <w:tcPr>
            <w:tcW w:w="9204" w:type="dxa"/>
            <w:gridSpan w:val="4"/>
          </w:tcPr>
          <w:p w:rsidR="007915F5" w:rsidRPr="007915F5" w:rsidRDefault="001D4304" w:rsidP="00F23A7F">
            <w:pPr>
              <w:spacing w:line="320" w:lineRule="exact"/>
              <w:rPr>
                <w:rFonts w:ascii="宋体" w:eastAsia="宋体" w:hAnsi="宋体" w:cs="Times New Roman"/>
                <w:color w:val="FF0000"/>
              </w:rPr>
            </w:pPr>
            <w:r w:rsidRPr="001D4304">
              <w:rPr>
                <w:rFonts w:ascii="宋体" w:eastAsia="宋体" w:hAnsi="宋体" w:cs="Times New Roman" w:hint="eastAsia"/>
              </w:rPr>
              <w:t>作为项目核心完成人，对创新点</w:t>
            </w:r>
            <w:r w:rsidR="00DC7B7A">
              <w:rPr>
                <w:rFonts w:ascii="宋体" w:eastAsia="宋体" w:hAnsi="宋体" w:cs="Times New Roman"/>
              </w:rPr>
              <w:t>[1-</w:t>
            </w:r>
            <w:r w:rsidR="00F23A7F">
              <w:rPr>
                <w:rFonts w:ascii="宋体" w:eastAsia="宋体" w:hAnsi="宋体" w:cs="Times New Roman"/>
              </w:rPr>
              <w:t>3</w:t>
            </w:r>
            <w:r w:rsidRPr="001D4304">
              <w:rPr>
                <w:rFonts w:ascii="宋体" w:eastAsia="宋体" w:hAnsi="宋体" w:cs="Times New Roman"/>
              </w:rPr>
              <w:t>]做出了创造性贡献，负责关键难点攻关、项目总体进度控制、实施推进及产业化工作，并负责全国市场的产品拓展技术支撑，主导完成</w:t>
            </w:r>
            <w:r w:rsidR="00DC7B7A">
              <w:rPr>
                <w:rFonts w:ascii="宋体" w:eastAsia="宋体" w:hAnsi="宋体" w:cs="Times New Roman" w:hint="eastAsia"/>
              </w:rPr>
              <w:t>成果</w:t>
            </w:r>
            <w:r w:rsidRPr="001D4304">
              <w:rPr>
                <w:rFonts w:ascii="宋体" w:eastAsia="宋体" w:hAnsi="宋体" w:cs="Times New Roman"/>
              </w:rPr>
              <w:t>在青岛、</w:t>
            </w:r>
            <w:r w:rsidR="00DC7B7A">
              <w:rPr>
                <w:rFonts w:ascii="宋体" w:eastAsia="宋体" w:hAnsi="宋体" w:cs="Times New Roman" w:hint="eastAsia"/>
              </w:rPr>
              <w:t>东莞</w:t>
            </w:r>
            <w:r w:rsidR="008C54D8">
              <w:rPr>
                <w:rFonts w:ascii="宋体" w:eastAsia="宋体" w:hAnsi="宋体" w:cs="Times New Roman"/>
              </w:rPr>
              <w:t>、</w:t>
            </w:r>
            <w:r w:rsidR="008C54D8">
              <w:rPr>
                <w:rFonts w:ascii="宋体" w:eastAsia="宋体" w:hAnsi="宋体" w:cs="Times New Roman" w:hint="eastAsia"/>
              </w:rPr>
              <w:t>南京</w:t>
            </w:r>
            <w:r w:rsidRPr="001D4304">
              <w:rPr>
                <w:rFonts w:ascii="宋体" w:eastAsia="宋体" w:hAnsi="宋体" w:cs="Times New Roman"/>
              </w:rPr>
              <w:t>等地的示范应用。</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DC7B7A" w:rsidP="007915F5">
            <w:pPr>
              <w:spacing w:line="390" w:lineRule="exact"/>
              <w:jc w:val="center"/>
              <w:rPr>
                <w:rFonts w:ascii="宋体" w:eastAsia="宋体" w:hAnsi="宋体" w:cs="Times New Roman"/>
                <w:color w:val="000000"/>
              </w:rPr>
            </w:pPr>
            <w:r>
              <w:rPr>
                <w:rFonts w:ascii="宋体" w:eastAsia="宋体" w:hAnsi="宋体" w:cs="Times New Roman" w:hint="eastAsia"/>
                <w:color w:val="000000"/>
              </w:rPr>
              <w:t>张四海</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7915F5" w:rsidP="007915F5">
            <w:pPr>
              <w:spacing w:line="240" w:lineRule="exact"/>
              <w:jc w:val="center"/>
              <w:rPr>
                <w:rFonts w:ascii="宋体" w:eastAsia="宋体" w:hAnsi="宋体" w:cs="Times New Roman"/>
              </w:rPr>
            </w:pPr>
            <w:r w:rsidRPr="007915F5">
              <w:rPr>
                <w:rFonts w:ascii="宋体" w:eastAsia="宋体" w:hAnsi="宋体" w:cs="Times New Roman" w:hint="eastAsia"/>
              </w:rPr>
              <w:t>2</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DC7B7A" w:rsidP="007915F5">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DC7B7A" w:rsidP="007915F5">
            <w:pPr>
              <w:spacing w:line="390" w:lineRule="exact"/>
              <w:jc w:val="center"/>
              <w:rPr>
                <w:rFonts w:ascii="宋体" w:eastAsia="宋体" w:hAnsi="宋体" w:cs="Calibri"/>
                <w:szCs w:val="21"/>
              </w:rPr>
            </w:pPr>
            <w:r>
              <w:rPr>
                <w:rFonts w:ascii="宋体" w:eastAsia="宋体" w:hAnsi="宋体" w:cs="Calibri" w:hint="eastAsia"/>
                <w:szCs w:val="21"/>
              </w:rPr>
              <w:t>总经理</w:t>
            </w:r>
          </w:p>
        </w:tc>
      </w:tr>
      <w:tr w:rsidR="00DC7B7A" w:rsidRPr="007915F5" w:rsidTr="007C0609">
        <w:trPr>
          <w:trHeight w:hRule="exact" w:val="881"/>
          <w:jc w:val="center"/>
        </w:trPr>
        <w:tc>
          <w:tcPr>
            <w:tcW w:w="1408" w:type="dxa"/>
            <w:vAlign w:val="center"/>
          </w:tcPr>
          <w:p w:rsidR="00DC7B7A" w:rsidRPr="007915F5" w:rsidRDefault="00DC7B7A" w:rsidP="00DC7B7A">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DC7B7A" w:rsidRPr="007915F5" w:rsidRDefault="00DC7B7A" w:rsidP="00DC7B7A">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DC7B7A" w:rsidRPr="007915F5" w:rsidRDefault="00DC7B7A" w:rsidP="00DC7B7A">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DC7B7A" w:rsidRPr="007915F5" w:rsidRDefault="00DC7B7A" w:rsidP="00DC7B7A">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DC7B7A">
        <w:trPr>
          <w:trHeight w:hRule="exact" w:val="1850"/>
          <w:jc w:val="center"/>
        </w:trPr>
        <w:tc>
          <w:tcPr>
            <w:tcW w:w="9204" w:type="dxa"/>
            <w:gridSpan w:val="4"/>
          </w:tcPr>
          <w:p w:rsidR="007915F5" w:rsidRPr="007915F5" w:rsidRDefault="001D4304" w:rsidP="008C54D8">
            <w:pPr>
              <w:spacing w:line="320" w:lineRule="exact"/>
              <w:rPr>
                <w:rFonts w:ascii="宋体" w:eastAsia="宋体" w:hAnsi="宋体" w:cs="Times New Roman"/>
                <w:sz w:val="24"/>
              </w:rPr>
            </w:pPr>
            <w:r w:rsidRPr="001D4304">
              <w:rPr>
                <w:rFonts w:ascii="宋体" w:eastAsia="宋体" w:hAnsi="宋体" w:cs="Times New Roman" w:hint="eastAsia"/>
                <w:color w:val="000000"/>
              </w:rPr>
              <w:t>作为项目核心完成人，对创新点</w:t>
            </w:r>
            <w:r w:rsidRPr="001D4304">
              <w:rPr>
                <w:rFonts w:ascii="宋体" w:eastAsia="宋体" w:hAnsi="宋体" w:cs="Times New Roman"/>
                <w:color w:val="000000"/>
              </w:rPr>
              <w:t>[</w:t>
            </w:r>
            <w:r w:rsidR="00F23A7F">
              <w:rPr>
                <w:rFonts w:ascii="宋体" w:eastAsia="宋体" w:hAnsi="宋体" w:cs="Times New Roman"/>
                <w:color w:val="000000"/>
              </w:rPr>
              <w:t>1-3</w:t>
            </w:r>
            <w:r w:rsidRPr="001D4304">
              <w:rPr>
                <w:rFonts w:ascii="宋体" w:eastAsia="宋体" w:hAnsi="宋体" w:cs="Times New Roman"/>
                <w:color w:val="000000"/>
              </w:rPr>
              <w:t>]做出了创造性贡献。主持完成了</w:t>
            </w:r>
            <w:r w:rsidR="00DC7B7A" w:rsidRPr="008C54D8">
              <w:rPr>
                <w:rFonts w:ascii="宋体" w:eastAsia="宋体" w:hAnsi="宋体" w:cs="Times New Roman"/>
                <w:color w:val="000000"/>
              </w:rPr>
              <w:t>面向城市尺度交通拥堵特征智能识别和动态推演技术和多目标多策略驱动的动态交通优化控制</w:t>
            </w:r>
            <w:r w:rsidR="00DC7B7A" w:rsidRPr="008C54D8">
              <w:rPr>
                <w:rFonts w:ascii="宋体" w:eastAsia="宋体" w:hAnsi="宋体" w:cs="Times New Roman" w:hint="eastAsia"/>
                <w:color w:val="000000"/>
              </w:rPr>
              <w:t>等</w:t>
            </w:r>
            <w:r w:rsidR="008C54D8">
              <w:rPr>
                <w:rFonts w:ascii="宋体" w:eastAsia="宋体" w:hAnsi="宋体" w:cs="Times New Roman"/>
                <w:color w:val="000000"/>
              </w:rPr>
              <w:t>关键技术的研发工作，</w:t>
            </w:r>
            <w:r w:rsidR="008C54D8" w:rsidRPr="001D4304">
              <w:rPr>
                <w:rFonts w:ascii="宋体" w:eastAsia="宋体" w:hAnsi="宋体" w:cs="Times New Roman"/>
              </w:rPr>
              <w:t>主导技术成果产业化</w:t>
            </w:r>
            <w:r w:rsidR="008C54D8">
              <w:rPr>
                <w:rFonts w:ascii="宋体" w:eastAsia="宋体" w:hAnsi="宋体" w:cs="Times New Roman"/>
              </w:rPr>
              <w:t>推广工作，完成道路</w:t>
            </w:r>
            <w:r w:rsidR="008C54D8">
              <w:rPr>
                <w:rFonts w:ascii="宋体" w:eastAsia="宋体" w:hAnsi="宋体" w:cs="Times New Roman" w:hint="eastAsia"/>
              </w:rPr>
              <w:t>交通云脑</w:t>
            </w:r>
            <w:r w:rsidR="008C54D8">
              <w:rPr>
                <w:rFonts w:ascii="宋体" w:eastAsia="宋体" w:hAnsi="宋体" w:cs="Times New Roman"/>
              </w:rPr>
              <w:t>平台在青岛、</w:t>
            </w:r>
            <w:r w:rsidR="008C54D8">
              <w:rPr>
                <w:rFonts w:ascii="宋体" w:eastAsia="宋体" w:hAnsi="宋体" w:cs="Times New Roman" w:hint="eastAsia"/>
              </w:rPr>
              <w:t>济南</w:t>
            </w:r>
            <w:r w:rsidR="008C54D8">
              <w:rPr>
                <w:rFonts w:ascii="宋体" w:eastAsia="宋体" w:hAnsi="宋体" w:cs="Times New Roman"/>
              </w:rPr>
              <w:t>等地的应用推广</w:t>
            </w:r>
            <w:r w:rsidRPr="001D4304">
              <w:rPr>
                <w:rFonts w:ascii="宋体" w:eastAsia="宋体" w:hAnsi="宋体" w:cs="Times New Roman"/>
                <w:color w:val="000000"/>
              </w:rPr>
              <w:t>。</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F23A7F" w:rsidP="00F23A7F">
            <w:pPr>
              <w:spacing w:line="390" w:lineRule="exact"/>
              <w:jc w:val="center"/>
              <w:rPr>
                <w:rFonts w:ascii="宋体" w:eastAsia="宋体" w:hAnsi="宋体" w:cs="Times New Roman"/>
                <w:color w:val="000000"/>
              </w:rPr>
            </w:pPr>
            <w:r>
              <w:rPr>
                <w:rFonts w:ascii="宋体" w:eastAsia="宋体" w:hAnsi="宋体" w:cs="Times New Roman" w:hint="eastAsia"/>
                <w:color w:val="000000"/>
              </w:rPr>
              <w:t>刘雪莉</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7915F5" w:rsidP="007915F5">
            <w:pPr>
              <w:spacing w:line="240" w:lineRule="exact"/>
              <w:jc w:val="center"/>
              <w:rPr>
                <w:rFonts w:ascii="宋体" w:eastAsia="宋体" w:hAnsi="宋体" w:cs="Times New Roman"/>
              </w:rPr>
            </w:pPr>
            <w:r w:rsidRPr="007915F5">
              <w:rPr>
                <w:rFonts w:ascii="宋体" w:eastAsia="宋体" w:hAnsi="宋体" w:cs="Times New Roman" w:hint="eastAsia"/>
              </w:rPr>
              <w:t>3</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7915F5" w:rsidP="007915F5">
            <w:pPr>
              <w:spacing w:line="390" w:lineRule="exact"/>
              <w:jc w:val="center"/>
              <w:rPr>
                <w:rFonts w:ascii="宋体" w:eastAsia="宋体" w:hAnsi="宋体" w:cs="Calibri"/>
                <w:szCs w:val="21"/>
              </w:rPr>
            </w:pPr>
            <w:r w:rsidRPr="007915F5">
              <w:rPr>
                <w:rFonts w:ascii="宋体" w:eastAsia="宋体" w:hAnsi="宋体" w:cs="Calibri" w:hint="eastAsia"/>
                <w:szCs w:val="21"/>
              </w:rPr>
              <w:t>高级工程师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087ABD" w:rsidP="007915F5">
            <w:pPr>
              <w:spacing w:line="390" w:lineRule="exact"/>
              <w:jc w:val="center"/>
              <w:rPr>
                <w:rFonts w:ascii="宋体" w:eastAsia="宋体" w:hAnsi="宋体" w:cs="Calibri"/>
                <w:szCs w:val="21"/>
              </w:rPr>
            </w:pPr>
            <w:r>
              <w:rPr>
                <w:rFonts w:ascii="宋体" w:eastAsia="宋体" w:hAnsi="宋体" w:cs="Calibri" w:hint="eastAsia"/>
                <w:szCs w:val="21"/>
              </w:rPr>
              <w:t>总经理</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F23A7F"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F23A7F"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7C0609">
        <w:trPr>
          <w:trHeight w:hRule="exact" w:val="1515"/>
          <w:jc w:val="center"/>
        </w:trPr>
        <w:tc>
          <w:tcPr>
            <w:tcW w:w="9204" w:type="dxa"/>
            <w:gridSpan w:val="4"/>
          </w:tcPr>
          <w:p w:rsidR="007915F5" w:rsidRPr="007915F5" w:rsidRDefault="001D4304" w:rsidP="00087ABD">
            <w:pPr>
              <w:rPr>
                <w:rFonts w:ascii="宋体" w:eastAsia="宋体" w:hAnsi="宋体" w:cs="Times New Roman"/>
                <w:sz w:val="24"/>
              </w:rPr>
            </w:pPr>
            <w:r w:rsidRPr="001D4304">
              <w:rPr>
                <w:rFonts w:ascii="宋体" w:eastAsia="宋体" w:hAnsi="宋体" w:cs="Times New Roman" w:hint="eastAsia"/>
              </w:rPr>
              <w:lastRenderedPageBreak/>
              <w:t>作为项目核心完成人，对创新点</w:t>
            </w:r>
            <w:r w:rsidRPr="001D4304">
              <w:rPr>
                <w:rFonts w:ascii="宋体" w:eastAsia="宋体" w:hAnsi="宋体" w:cs="Times New Roman"/>
              </w:rPr>
              <w:t>[1,3]做出了创造性贡献。</w:t>
            </w:r>
            <w:r w:rsidR="00087ABD">
              <w:rPr>
                <w:rFonts w:ascii="宋体" w:eastAsia="宋体" w:hAnsi="宋体" w:cs="Times New Roman" w:hint="eastAsia"/>
              </w:rPr>
              <w:t>主导</w:t>
            </w:r>
            <w:r w:rsidR="00087ABD" w:rsidRPr="00087ABD">
              <w:rPr>
                <w:rFonts w:ascii="宋体" w:eastAsia="宋体" w:hAnsi="宋体" w:cs="Times New Roman" w:hint="eastAsia"/>
              </w:rPr>
              <w:t>面向交通的多元数据跨模态特征融合技术、交通监控场景下的多尺度目标实例精准检测与基于多块分叉字典树的目标快速搜索技术等核心技术难点攻关。</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E95087" w:rsidP="007915F5">
            <w:pPr>
              <w:spacing w:line="390" w:lineRule="exact"/>
              <w:jc w:val="center"/>
              <w:rPr>
                <w:rFonts w:ascii="宋体" w:eastAsia="宋体" w:hAnsi="宋体" w:cs="Times New Roman"/>
                <w:color w:val="000000"/>
              </w:rPr>
            </w:pPr>
            <w:r>
              <w:rPr>
                <w:rFonts w:ascii="宋体" w:eastAsia="宋体" w:hAnsi="宋体" w:cs="Times New Roman" w:hint="eastAsia"/>
                <w:color w:val="000000"/>
              </w:rPr>
              <w:t>韩锋</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7915F5" w:rsidP="007915F5">
            <w:pPr>
              <w:spacing w:line="240" w:lineRule="exact"/>
              <w:jc w:val="center"/>
              <w:rPr>
                <w:rFonts w:ascii="宋体" w:eastAsia="宋体" w:hAnsi="宋体" w:cs="Times New Roman"/>
              </w:rPr>
            </w:pPr>
            <w:r w:rsidRPr="007915F5">
              <w:rPr>
                <w:rFonts w:ascii="宋体" w:eastAsia="宋体" w:hAnsi="宋体" w:cs="Times New Roman" w:hint="eastAsia"/>
              </w:rPr>
              <w:t>4</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E95087" w:rsidP="007915F5">
            <w:pPr>
              <w:spacing w:line="390" w:lineRule="exact"/>
              <w:jc w:val="center"/>
              <w:rPr>
                <w:rFonts w:ascii="宋体" w:eastAsia="宋体" w:hAnsi="宋体" w:cs="Calibri"/>
                <w:szCs w:val="21"/>
              </w:rPr>
            </w:pPr>
            <w:r>
              <w:rPr>
                <w:rFonts w:ascii="宋体" w:eastAsia="宋体" w:hAnsi="宋体" w:cs="Calibri" w:hint="eastAsia"/>
                <w:szCs w:val="21"/>
              </w:rPr>
              <w:t>副高级工程师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2E3CC2" w:rsidP="007915F5">
            <w:pPr>
              <w:adjustRightInd w:val="0"/>
              <w:snapToGrid w:val="0"/>
              <w:jc w:val="center"/>
              <w:rPr>
                <w:rFonts w:ascii="宋体" w:eastAsia="宋体" w:hAnsi="宋体" w:cs="Calibri"/>
                <w:szCs w:val="21"/>
              </w:rPr>
            </w:pPr>
            <w:r>
              <w:rPr>
                <w:rFonts w:ascii="宋体" w:eastAsia="宋体" w:hAnsi="宋体" w:cs="Calibri" w:hint="eastAsia"/>
                <w:szCs w:val="21"/>
              </w:rPr>
              <w:t>无</w:t>
            </w:r>
          </w:p>
        </w:tc>
      </w:tr>
      <w:tr w:rsidR="00E95087" w:rsidRPr="007915F5" w:rsidTr="007C0609">
        <w:trPr>
          <w:trHeight w:hRule="exact" w:val="881"/>
          <w:jc w:val="center"/>
        </w:trPr>
        <w:tc>
          <w:tcPr>
            <w:tcW w:w="1408" w:type="dxa"/>
            <w:vAlign w:val="center"/>
          </w:tcPr>
          <w:p w:rsidR="00E95087" w:rsidRPr="007915F5" w:rsidRDefault="00E95087" w:rsidP="00E95087">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E95087" w:rsidRPr="007915F5" w:rsidRDefault="00E95087" w:rsidP="00E95087">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E95087" w:rsidRPr="007915F5" w:rsidRDefault="00E95087" w:rsidP="00E95087">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E95087" w:rsidRPr="007915F5" w:rsidRDefault="00E95087" w:rsidP="00E95087">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7C0609">
        <w:trPr>
          <w:trHeight w:hRule="exact" w:val="1250"/>
          <w:jc w:val="center"/>
        </w:trPr>
        <w:tc>
          <w:tcPr>
            <w:tcW w:w="9204" w:type="dxa"/>
            <w:gridSpan w:val="4"/>
          </w:tcPr>
          <w:p w:rsidR="007915F5" w:rsidRPr="007F3591" w:rsidRDefault="001D4304" w:rsidP="007F3591">
            <w:pPr>
              <w:rPr>
                <w:rFonts w:ascii="宋体" w:eastAsia="宋体" w:hAnsi="宋体" w:cs="Times New Roman"/>
                <w:color w:val="000000"/>
              </w:rPr>
            </w:pPr>
            <w:r w:rsidRPr="001D4304">
              <w:rPr>
                <w:rFonts w:ascii="宋体" w:eastAsia="宋体" w:hAnsi="宋体" w:cs="Times New Roman" w:hint="eastAsia"/>
                <w:color w:val="000000"/>
              </w:rPr>
              <w:t>作为项目核心完成人，对创新点</w:t>
            </w:r>
            <w:r w:rsidR="00087ABD">
              <w:rPr>
                <w:rFonts w:ascii="宋体" w:eastAsia="宋体" w:hAnsi="宋体" w:cs="Times New Roman"/>
                <w:color w:val="000000"/>
              </w:rPr>
              <w:t>[</w:t>
            </w:r>
            <w:r w:rsidRPr="001D4304">
              <w:rPr>
                <w:rFonts w:ascii="宋体" w:eastAsia="宋体" w:hAnsi="宋体" w:cs="Times New Roman"/>
                <w:color w:val="000000"/>
              </w:rPr>
              <w:t>2]做出了创造性贡献。主导</w:t>
            </w:r>
            <w:r w:rsidR="007F3591" w:rsidRPr="007F3591">
              <w:rPr>
                <w:rFonts w:ascii="宋体" w:eastAsia="宋体" w:hAnsi="宋体" w:cs="Times New Roman"/>
                <w:color w:val="000000"/>
              </w:rPr>
              <w:t>完成了交通复杂领域本体的设计以及复杂知识语义的理解、抽取与识别算法研究；完成了知识图谱以及事件图谱的设计与构建；完成了交通领域智能语音问答的核心算法与平台的设计实现</w:t>
            </w:r>
            <w:r w:rsidRPr="001D4304">
              <w:rPr>
                <w:rFonts w:ascii="宋体" w:eastAsia="宋体" w:hAnsi="宋体" w:cs="Times New Roman"/>
                <w:color w:val="000000"/>
              </w:rPr>
              <w:t>等核心技术难点攻关。</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2C76CD" w:rsidP="007915F5">
            <w:pPr>
              <w:spacing w:line="390" w:lineRule="exact"/>
              <w:jc w:val="center"/>
              <w:rPr>
                <w:rFonts w:ascii="宋体" w:eastAsia="宋体" w:hAnsi="宋体" w:cs="Times New Roman"/>
                <w:color w:val="000000"/>
              </w:rPr>
            </w:pPr>
            <w:r>
              <w:rPr>
                <w:rFonts w:ascii="宋体" w:eastAsia="宋体" w:hAnsi="宋体" w:cs="Times New Roman" w:hint="eastAsia"/>
                <w:color w:val="000000"/>
              </w:rPr>
              <w:t>陈晓明</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7915F5" w:rsidP="007915F5">
            <w:pPr>
              <w:spacing w:line="240" w:lineRule="exact"/>
              <w:jc w:val="center"/>
              <w:rPr>
                <w:rFonts w:ascii="宋体" w:eastAsia="宋体" w:hAnsi="宋体" w:cs="Times New Roman"/>
              </w:rPr>
            </w:pPr>
            <w:r w:rsidRPr="007915F5">
              <w:rPr>
                <w:rFonts w:ascii="宋体" w:eastAsia="宋体" w:hAnsi="宋体" w:cs="Times New Roman" w:hint="eastAsia"/>
              </w:rPr>
              <w:t>5</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7915F5" w:rsidP="007915F5">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2C76CD" w:rsidP="007915F5">
            <w:pPr>
              <w:spacing w:line="390" w:lineRule="exact"/>
              <w:jc w:val="center"/>
              <w:rPr>
                <w:rFonts w:ascii="宋体" w:eastAsia="宋体" w:hAnsi="宋体" w:cs="Calibri"/>
                <w:szCs w:val="21"/>
              </w:rPr>
            </w:pPr>
            <w:r>
              <w:rPr>
                <w:rFonts w:ascii="宋体" w:eastAsia="宋体" w:hAnsi="宋体" w:cs="Calibri" w:hint="eastAsia"/>
                <w:szCs w:val="21"/>
              </w:rPr>
              <w:t>副总经理</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7C0609">
        <w:trPr>
          <w:trHeight w:hRule="exact" w:val="1199"/>
          <w:jc w:val="center"/>
        </w:trPr>
        <w:tc>
          <w:tcPr>
            <w:tcW w:w="9204" w:type="dxa"/>
            <w:gridSpan w:val="4"/>
          </w:tcPr>
          <w:p w:rsidR="007915F5" w:rsidRPr="007915F5" w:rsidRDefault="001D4304" w:rsidP="0042204D">
            <w:pPr>
              <w:rPr>
                <w:rFonts w:ascii="宋体" w:eastAsia="宋体" w:hAnsi="宋体" w:cs="Times New Roman"/>
                <w:sz w:val="24"/>
              </w:rPr>
            </w:pPr>
            <w:r w:rsidRPr="001D4304">
              <w:rPr>
                <w:rFonts w:ascii="宋体" w:eastAsia="宋体" w:hAnsi="宋体" w:cs="Times New Roman" w:hint="eastAsia"/>
                <w:color w:val="000000"/>
              </w:rPr>
              <w:t>作为项目核心完成人，对创新点</w:t>
            </w:r>
            <w:r w:rsidR="0042204D">
              <w:rPr>
                <w:rFonts w:ascii="宋体" w:eastAsia="宋体" w:hAnsi="宋体" w:cs="Times New Roman"/>
                <w:color w:val="000000"/>
              </w:rPr>
              <w:t>[</w:t>
            </w:r>
            <w:r w:rsidR="00B87564">
              <w:rPr>
                <w:rFonts w:ascii="宋体" w:eastAsia="宋体" w:hAnsi="宋体" w:cs="Times New Roman"/>
                <w:color w:val="000000"/>
              </w:rPr>
              <w:t>2</w:t>
            </w:r>
            <w:r w:rsidR="00B87564">
              <w:rPr>
                <w:rFonts w:ascii="宋体" w:eastAsia="宋体" w:hAnsi="宋体" w:cs="Times New Roman" w:hint="eastAsia"/>
                <w:color w:val="000000"/>
              </w:rPr>
              <w:t>、</w:t>
            </w:r>
            <w:r w:rsidRPr="001D4304">
              <w:rPr>
                <w:rFonts w:ascii="宋体" w:eastAsia="宋体" w:hAnsi="宋体" w:cs="Times New Roman"/>
                <w:color w:val="000000"/>
              </w:rPr>
              <w:t>3]做出了创造性贡献。负责项目的评审把关和产品的产业化推</w:t>
            </w:r>
            <w:r w:rsidR="0042204D">
              <w:rPr>
                <w:rFonts w:ascii="宋体" w:eastAsia="宋体" w:hAnsi="宋体" w:cs="Times New Roman"/>
                <w:color w:val="000000"/>
              </w:rPr>
              <w:t>广及难点攻关，对项目研究的顺利完成及关键技术指导起到了关键作用</w:t>
            </w:r>
            <w:r w:rsidRPr="001D4304">
              <w:rPr>
                <w:rFonts w:ascii="宋体" w:eastAsia="宋体" w:hAnsi="宋体" w:cs="Times New Roman"/>
                <w:color w:val="000000"/>
              </w:rPr>
              <w:t>。</w:t>
            </w:r>
          </w:p>
        </w:tc>
      </w:tr>
    </w:tbl>
    <w:p w:rsidR="007915F5" w:rsidRPr="00325C73"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325C73" w:rsidRPr="007915F5" w:rsidTr="00325C46">
        <w:trPr>
          <w:cantSplit/>
          <w:trHeight w:hRule="exact" w:val="459"/>
          <w:jc w:val="center"/>
        </w:trPr>
        <w:tc>
          <w:tcPr>
            <w:tcW w:w="1408"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325C73" w:rsidRPr="007915F5" w:rsidRDefault="002C76CD" w:rsidP="00325C46">
            <w:pPr>
              <w:jc w:val="center"/>
              <w:rPr>
                <w:rFonts w:ascii="宋体" w:eastAsia="宋体" w:hAnsi="宋体" w:cs="Times New Roman"/>
                <w:color w:val="000000"/>
              </w:rPr>
            </w:pPr>
            <w:r>
              <w:rPr>
                <w:rFonts w:ascii="宋体" w:eastAsia="宋体" w:hAnsi="宋体" w:cs="Times New Roman" w:hint="eastAsia"/>
                <w:color w:val="000000"/>
              </w:rPr>
              <w:t>冯远宏</w:t>
            </w:r>
          </w:p>
        </w:tc>
        <w:tc>
          <w:tcPr>
            <w:tcW w:w="2127"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325C73" w:rsidRPr="007915F5" w:rsidRDefault="002C76CD" w:rsidP="00325C46">
            <w:pPr>
              <w:spacing w:line="240" w:lineRule="exact"/>
              <w:jc w:val="center"/>
              <w:rPr>
                <w:rFonts w:ascii="宋体" w:eastAsia="宋体" w:hAnsi="宋体" w:cs="Times New Roman"/>
              </w:rPr>
            </w:pPr>
            <w:r>
              <w:rPr>
                <w:rFonts w:ascii="宋体" w:eastAsia="宋体" w:hAnsi="宋体" w:cs="Times New Roman"/>
              </w:rPr>
              <w:t>6</w:t>
            </w:r>
          </w:p>
        </w:tc>
      </w:tr>
      <w:tr w:rsidR="00325C73" w:rsidRPr="007915F5" w:rsidTr="00325C46">
        <w:trPr>
          <w:trHeight w:hRule="exact" w:val="541"/>
          <w:jc w:val="center"/>
        </w:trPr>
        <w:tc>
          <w:tcPr>
            <w:tcW w:w="1408"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325C73" w:rsidRPr="007915F5" w:rsidRDefault="00325C73" w:rsidP="00325C46">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325C73" w:rsidRPr="007915F5" w:rsidRDefault="00325C73" w:rsidP="00325C46">
            <w:pPr>
              <w:spacing w:line="390" w:lineRule="exact"/>
              <w:jc w:val="center"/>
              <w:rPr>
                <w:rFonts w:ascii="宋体" w:eastAsia="宋体" w:hAnsi="宋体" w:cs="Calibri"/>
                <w:szCs w:val="21"/>
              </w:rPr>
            </w:pPr>
            <w:r>
              <w:rPr>
                <w:rFonts w:ascii="宋体" w:eastAsia="宋体" w:hAnsi="宋体" w:cs="Calibri" w:hint="eastAsia"/>
                <w:szCs w:val="21"/>
              </w:rPr>
              <w:t>部长</w:t>
            </w:r>
          </w:p>
        </w:tc>
      </w:tr>
      <w:tr w:rsidR="00325C73" w:rsidRPr="007915F5" w:rsidTr="00325C46">
        <w:trPr>
          <w:trHeight w:hRule="exact" w:val="881"/>
          <w:jc w:val="center"/>
        </w:trPr>
        <w:tc>
          <w:tcPr>
            <w:tcW w:w="1408"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325C73" w:rsidRPr="007915F5" w:rsidRDefault="00325C73" w:rsidP="00325C46">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325C73" w:rsidRPr="007915F5" w:rsidTr="00325C46">
        <w:trPr>
          <w:trHeight w:hRule="exact" w:val="399"/>
          <w:jc w:val="center"/>
        </w:trPr>
        <w:tc>
          <w:tcPr>
            <w:tcW w:w="9204" w:type="dxa"/>
            <w:gridSpan w:val="4"/>
          </w:tcPr>
          <w:p w:rsidR="00325C73" w:rsidRPr="007915F5" w:rsidRDefault="00325C73" w:rsidP="00325C46">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325C73" w:rsidRPr="007915F5" w:rsidTr="00325C46">
        <w:trPr>
          <w:trHeight w:hRule="exact" w:val="808"/>
          <w:jc w:val="center"/>
        </w:trPr>
        <w:tc>
          <w:tcPr>
            <w:tcW w:w="9204" w:type="dxa"/>
            <w:gridSpan w:val="4"/>
          </w:tcPr>
          <w:p w:rsidR="00325C73" w:rsidRPr="007915F5" w:rsidRDefault="00325C73" w:rsidP="00325C46">
            <w:pPr>
              <w:rPr>
                <w:rFonts w:ascii="宋体" w:eastAsia="宋体" w:hAnsi="宋体" w:cs="Times New Roman"/>
                <w:sz w:val="24"/>
              </w:rPr>
            </w:pPr>
            <w:r w:rsidRPr="001D4304">
              <w:rPr>
                <w:rFonts w:ascii="宋体" w:eastAsia="宋体" w:hAnsi="Calibri" w:cs="宋体" w:hint="eastAsia"/>
                <w:kern w:val="0"/>
              </w:rPr>
              <w:t>作为项目骨干完成人，对创新点</w:t>
            </w:r>
            <w:r w:rsidRPr="001D4304">
              <w:rPr>
                <w:rFonts w:ascii="宋体" w:eastAsia="宋体" w:hAnsi="Calibri" w:cs="宋体"/>
                <w:kern w:val="0"/>
              </w:rPr>
              <w:t>[3]做出了重大贡献。负责业务需求调研、功能设计，并参与技术验证及产品效果优化过程。</w:t>
            </w:r>
          </w:p>
        </w:tc>
      </w:tr>
    </w:tbl>
    <w:p w:rsidR="00325C73" w:rsidRPr="007915F5" w:rsidRDefault="00325C73"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42204D" w:rsidP="007915F5">
            <w:pPr>
              <w:spacing w:line="390" w:lineRule="exact"/>
              <w:jc w:val="center"/>
              <w:rPr>
                <w:rFonts w:ascii="宋体" w:eastAsia="宋体" w:hAnsi="宋体" w:cs="Times New Roman"/>
                <w:color w:val="000000"/>
              </w:rPr>
            </w:pPr>
            <w:r>
              <w:rPr>
                <w:rFonts w:ascii="宋体" w:eastAsia="宋体" w:hAnsi="宋体" w:cs="Times New Roman" w:hint="eastAsia"/>
                <w:color w:val="000000"/>
              </w:rPr>
              <w:t>刘晓冰</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2C76CD" w:rsidP="007915F5">
            <w:pPr>
              <w:spacing w:line="240" w:lineRule="exact"/>
              <w:jc w:val="center"/>
              <w:rPr>
                <w:rFonts w:ascii="宋体" w:eastAsia="宋体" w:hAnsi="宋体" w:cs="Times New Roman"/>
              </w:rPr>
            </w:pPr>
            <w:r>
              <w:rPr>
                <w:rFonts w:ascii="宋体" w:eastAsia="宋体" w:hAnsi="宋体" w:cs="Times New Roman"/>
              </w:rPr>
              <w:t>7</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7915F5" w:rsidP="007915F5">
            <w:pPr>
              <w:spacing w:line="390" w:lineRule="exact"/>
              <w:jc w:val="center"/>
              <w:rPr>
                <w:rFonts w:ascii="宋体" w:eastAsia="宋体" w:hAnsi="宋体" w:cs="Calibri"/>
                <w:szCs w:val="21"/>
              </w:rPr>
            </w:pPr>
            <w:r w:rsidRPr="007915F5">
              <w:rPr>
                <w:rFonts w:ascii="宋体" w:eastAsia="宋体" w:hAnsi="宋体" w:cs="Calibri" w:hint="eastAsia"/>
                <w:szCs w:val="21"/>
              </w:rPr>
              <w:t>中级工程师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42204D" w:rsidP="007915F5">
            <w:pPr>
              <w:spacing w:line="390" w:lineRule="exact"/>
              <w:jc w:val="center"/>
              <w:rPr>
                <w:rFonts w:ascii="宋体" w:eastAsia="宋体" w:hAnsi="宋体" w:cs="Calibri"/>
                <w:szCs w:val="21"/>
              </w:rPr>
            </w:pPr>
            <w:r w:rsidRPr="0042204D">
              <w:rPr>
                <w:rFonts w:ascii="宋体" w:eastAsia="宋体" w:hAnsi="宋体" w:cs="Calibri" w:hint="eastAsia"/>
                <w:szCs w:val="21"/>
              </w:rPr>
              <w:t>室主任</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7C0609">
        <w:trPr>
          <w:trHeight w:hRule="exact" w:val="931"/>
          <w:jc w:val="center"/>
        </w:trPr>
        <w:tc>
          <w:tcPr>
            <w:tcW w:w="9204" w:type="dxa"/>
            <w:gridSpan w:val="4"/>
          </w:tcPr>
          <w:p w:rsidR="007915F5" w:rsidRPr="007915F5" w:rsidRDefault="001D4304" w:rsidP="003C33A2">
            <w:pPr>
              <w:spacing w:line="280" w:lineRule="exact"/>
              <w:rPr>
                <w:rFonts w:ascii="宋体" w:eastAsia="宋体" w:hAnsi="宋体" w:cs="Times New Roman"/>
                <w:sz w:val="24"/>
              </w:rPr>
            </w:pPr>
            <w:r w:rsidRPr="001D4304">
              <w:rPr>
                <w:rFonts w:ascii="宋体" w:eastAsia="宋体" w:hAnsi="宋体" w:cs="Times New Roman" w:hint="eastAsia"/>
                <w:color w:val="000000"/>
              </w:rPr>
              <w:t>作为项目骨干完成人，对创新点</w:t>
            </w:r>
            <w:r w:rsidR="0042204D">
              <w:rPr>
                <w:rFonts w:ascii="宋体" w:eastAsia="宋体" w:hAnsi="宋体" w:cs="Times New Roman"/>
                <w:color w:val="000000"/>
              </w:rPr>
              <w:t>[2</w:t>
            </w:r>
            <w:r w:rsidRPr="001D4304">
              <w:rPr>
                <w:rFonts w:ascii="宋体" w:eastAsia="宋体" w:hAnsi="宋体" w:cs="Times New Roman"/>
                <w:color w:val="000000"/>
              </w:rPr>
              <w:t>]做出了重大贡献，负责</w:t>
            </w:r>
            <w:r w:rsidR="003C33A2">
              <w:rPr>
                <w:rFonts w:ascii="宋体" w:eastAsia="宋体" w:hAnsi="宋体" w:cs="Times New Roman" w:hint="eastAsia"/>
                <w:color w:val="000000"/>
              </w:rPr>
              <w:t>交通</w:t>
            </w:r>
            <w:r w:rsidR="0042204D">
              <w:rPr>
                <w:rFonts w:ascii="宋体" w:eastAsia="宋体" w:hAnsi="宋体" w:cs="Times New Roman" w:hint="eastAsia"/>
                <w:color w:val="000000"/>
              </w:rPr>
              <w:t>知识图谱</w:t>
            </w:r>
            <w:r w:rsidR="003C33A2">
              <w:rPr>
                <w:rFonts w:ascii="宋体" w:eastAsia="宋体" w:hAnsi="宋体" w:cs="Times New Roman"/>
                <w:color w:val="000000"/>
              </w:rPr>
              <w:t>策略的总体规划与设计，主导</w:t>
            </w:r>
            <w:r w:rsidR="003C33A2" w:rsidRPr="003C33A2">
              <w:rPr>
                <w:rFonts w:ascii="宋体" w:eastAsia="宋体" w:hAnsi="宋体" w:cs="Times New Roman" w:hint="eastAsia"/>
                <w:color w:val="000000"/>
              </w:rPr>
              <w:t>交通知识图谱构建与事件图谱构建</w:t>
            </w:r>
            <w:r w:rsidRPr="001D4304">
              <w:rPr>
                <w:rFonts w:ascii="宋体" w:eastAsia="宋体" w:hAnsi="宋体" w:cs="Times New Roman"/>
                <w:color w:val="000000"/>
              </w:rPr>
              <w:t>的设计工作。</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4B6C06" w:rsidP="007915F5">
            <w:pPr>
              <w:spacing w:line="390" w:lineRule="exact"/>
              <w:jc w:val="center"/>
              <w:rPr>
                <w:rFonts w:ascii="宋体" w:eastAsia="宋体" w:hAnsi="宋体" w:cs="Times New Roman"/>
                <w:color w:val="000000"/>
              </w:rPr>
            </w:pPr>
            <w:r>
              <w:rPr>
                <w:rFonts w:ascii="宋体" w:eastAsia="宋体" w:hAnsi="宋体" w:cs="Times New Roman" w:hint="eastAsia"/>
                <w:color w:val="000000"/>
              </w:rPr>
              <w:t>孙卓毅</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2C76CD" w:rsidP="007915F5">
            <w:pPr>
              <w:spacing w:line="240" w:lineRule="exact"/>
              <w:jc w:val="center"/>
              <w:rPr>
                <w:rFonts w:ascii="宋体" w:eastAsia="宋体" w:hAnsi="宋体" w:cs="Times New Roman"/>
              </w:rPr>
            </w:pPr>
            <w:r>
              <w:rPr>
                <w:rFonts w:ascii="宋体" w:eastAsia="宋体" w:hAnsi="宋体" w:cs="Times New Roman"/>
              </w:rPr>
              <w:t>8</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4B6C06" w:rsidP="007915F5">
            <w:pPr>
              <w:spacing w:line="390" w:lineRule="exact"/>
              <w:jc w:val="center"/>
              <w:rPr>
                <w:rFonts w:ascii="宋体" w:eastAsia="宋体" w:hAnsi="宋体" w:cs="Calibri"/>
                <w:szCs w:val="21"/>
              </w:rPr>
            </w:pPr>
            <w:r>
              <w:rPr>
                <w:rFonts w:ascii="宋体" w:eastAsia="宋体" w:hAnsi="宋体" w:cs="Calibri" w:hint="eastAsia"/>
                <w:szCs w:val="21"/>
              </w:rPr>
              <w:t>中级工程师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4B6C06" w:rsidP="007915F5">
            <w:pPr>
              <w:spacing w:line="390" w:lineRule="exact"/>
              <w:jc w:val="center"/>
              <w:rPr>
                <w:rFonts w:ascii="宋体" w:eastAsia="宋体" w:hAnsi="宋体" w:cs="Calibri"/>
                <w:szCs w:val="21"/>
              </w:rPr>
            </w:pPr>
            <w:r w:rsidRPr="004B6C06">
              <w:rPr>
                <w:rFonts w:ascii="宋体" w:eastAsia="宋体" w:hAnsi="宋体" w:cs="Calibri" w:hint="eastAsia"/>
                <w:szCs w:val="21"/>
              </w:rPr>
              <w:t>室主任</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4F368C">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4F368C">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4B6C06">
        <w:trPr>
          <w:trHeight w:hRule="exact" w:val="930"/>
          <w:jc w:val="center"/>
        </w:trPr>
        <w:tc>
          <w:tcPr>
            <w:tcW w:w="9204" w:type="dxa"/>
            <w:gridSpan w:val="4"/>
          </w:tcPr>
          <w:p w:rsidR="007915F5" w:rsidRPr="007915F5" w:rsidRDefault="001D4304" w:rsidP="00B87564">
            <w:pPr>
              <w:spacing w:line="280" w:lineRule="exact"/>
              <w:rPr>
                <w:rFonts w:ascii="宋体" w:eastAsia="宋体" w:hAnsi="宋体" w:cs="Times New Roman"/>
                <w:color w:val="000000"/>
              </w:rPr>
            </w:pPr>
            <w:r w:rsidRPr="001D4304">
              <w:rPr>
                <w:rFonts w:ascii="宋体" w:eastAsia="宋体" w:hAnsi="宋体" w:cs="Times New Roman" w:hint="eastAsia"/>
                <w:color w:val="000000"/>
              </w:rPr>
              <w:t>作为项目骨干完成人，负责项目软件总体设计。对创新点</w:t>
            </w:r>
            <w:r w:rsidR="004B6C06">
              <w:rPr>
                <w:rFonts w:ascii="宋体" w:eastAsia="宋体" w:hAnsi="宋体" w:cs="Times New Roman"/>
                <w:color w:val="000000"/>
              </w:rPr>
              <w:t>[</w:t>
            </w:r>
            <w:r w:rsidR="00B87564">
              <w:rPr>
                <w:rFonts w:ascii="宋体" w:eastAsia="宋体" w:hAnsi="宋体" w:cs="Times New Roman"/>
                <w:color w:val="000000"/>
              </w:rPr>
              <w:t>2</w:t>
            </w:r>
            <w:r w:rsidRPr="001D4304">
              <w:rPr>
                <w:rFonts w:ascii="宋体" w:eastAsia="宋体" w:hAnsi="宋体" w:cs="Times New Roman"/>
                <w:color w:val="000000"/>
              </w:rPr>
              <w:t>]做出了重大贡献，参与项目的研究与设计，负责</w:t>
            </w:r>
            <w:r w:rsidR="004B6C06" w:rsidRPr="004B6C06">
              <w:rPr>
                <w:rFonts w:ascii="宋体" w:eastAsia="宋体" w:hAnsi="宋体" w:cs="Times New Roman" w:hint="eastAsia"/>
                <w:color w:val="000000"/>
              </w:rPr>
              <w:t>面向城市尺度交通拥堵特征智能识别和动态推演技术和多目标多策略驱动的动态交通优化控制技术</w:t>
            </w:r>
            <w:r w:rsidRPr="001D4304">
              <w:rPr>
                <w:rFonts w:ascii="宋体" w:eastAsia="宋体" w:hAnsi="宋体" w:cs="Times New Roman"/>
                <w:color w:val="000000"/>
              </w:rPr>
              <w:t>软件开发。</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691AD2" w:rsidP="007915F5">
            <w:pPr>
              <w:jc w:val="center"/>
              <w:rPr>
                <w:rFonts w:ascii="宋体" w:eastAsia="宋体" w:hAnsi="宋体" w:cs="Times New Roman"/>
                <w:color w:val="000000"/>
              </w:rPr>
            </w:pPr>
            <w:r w:rsidRPr="00691AD2">
              <w:rPr>
                <w:rFonts w:ascii="宋体" w:eastAsia="宋体" w:hAnsi="宋体" w:cs="Times New Roman" w:hint="eastAsia"/>
                <w:color w:val="000000"/>
              </w:rPr>
              <w:t>董宇</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5B784C" w:rsidP="007915F5">
            <w:pPr>
              <w:spacing w:line="240" w:lineRule="exact"/>
              <w:jc w:val="center"/>
              <w:rPr>
                <w:rFonts w:ascii="宋体" w:eastAsia="宋体" w:hAnsi="宋体" w:cs="Times New Roman"/>
              </w:rPr>
            </w:pPr>
            <w:r>
              <w:rPr>
                <w:rFonts w:ascii="宋体" w:eastAsia="宋体" w:hAnsi="宋体" w:cs="Times New Roman"/>
              </w:rPr>
              <w:t>9</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7915F5" w:rsidP="007915F5">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691AD2" w:rsidP="007915F5">
            <w:pPr>
              <w:spacing w:line="390" w:lineRule="exact"/>
              <w:jc w:val="center"/>
              <w:rPr>
                <w:rFonts w:ascii="宋体" w:eastAsia="宋体" w:hAnsi="宋体" w:cs="Calibri"/>
                <w:szCs w:val="21"/>
              </w:rPr>
            </w:pPr>
            <w:r>
              <w:rPr>
                <w:rFonts w:ascii="宋体" w:eastAsia="宋体" w:hAnsi="宋体" w:cs="Calibri" w:hint="eastAsia"/>
                <w:szCs w:val="21"/>
              </w:rPr>
              <w:t>部长</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F36CA9">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p>
        </w:tc>
      </w:tr>
      <w:tr w:rsidR="007915F5" w:rsidRPr="007915F5" w:rsidTr="007C0609">
        <w:trPr>
          <w:trHeight w:hRule="exact" w:val="808"/>
          <w:jc w:val="center"/>
        </w:trPr>
        <w:tc>
          <w:tcPr>
            <w:tcW w:w="9204" w:type="dxa"/>
            <w:gridSpan w:val="4"/>
          </w:tcPr>
          <w:p w:rsidR="007915F5" w:rsidRPr="007915F5" w:rsidRDefault="001D4304" w:rsidP="00E31EA8">
            <w:pPr>
              <w:rPr>
                <w:rFonts w:ascii="宋体" w:eastAsia="宋体" w:hAnsi="宋体" w:cs="Times New Roman"/>
                <w:sz w:val="24"/>
              </w:rPr>
            </w:pPr>
            <w:r w:rsidRPr="001D4304">
              <w:rPr>
                <w:rFonts w:ascii="宋体" w:eastAsia="宋体" w:hAnsi="Calibri" w:cs="宋体" w:hint="eastAsia"/>
                <w:kern w:val="0"/>
              </w:rPr>
              <w:t>作为项目骨干完成人，对创新点</w:t>
            </w:r>
            <w:r w:rsidRPr="001D4304">
              <w:rPr>
                <w:rFonts w:ascii="宋体" w:eastAsia="宋体" w:hAnsi="Calibri" w:cs="宋体"/>
                <w:kern w:val="0"/>
              </w:rPr>
              <w:t>[3]做出了重大贡献。负责业务需求调研、功能设计，并参与技术验证及产品效果优化过程。</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691AD2" w:rsidP="007915F5">
            <w:pPr>
              <w:jc w:val="center"/>
              <w:rPr>
                <w:rFonts w:ascii="宋体" w:eastAsia="宋体" w:hAnsi="宋体" w:cs="Times New Roman"/>
                <w:color w:val="000000"/>
              </w:rPr>
            </w:pPr>
            <w:r w:rsidRPr="00691AD2">
              <w:rPr>
                <w:rFonts w:ascii="宋体" w:eastAsia="宋体" w:hAnsi="宋体" w:cs="Times New Roman" w:hint="eastAsia"/>
                <w:color w:val="000000"/>
              </w:rPr>
              <w:t>秦晓松</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5B784C" w:rsidP="007915F5">
            <w:pPr>
              <w:spacing w:line="240" w:lineRule="exact"/>
              <w:jc w:val="center"/>
              <w:rPr>
                <w:rFonts w:ascii="宋体" w:eastAsia="宋体" w:hAnsi="宋体" w:cs="Times New Roman"/>
              </w:rPr>
            </w:pPr>
            <w:r>
              <w:rPr>
                <w:rFonts w:ascii="宋体" w:eastAsia="宋体" w:hAnsi="宋体" w:cs="Times New Roman"/>
              </w:rPr>
              <w:t>10</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691AD2" w:rsidP="007915F5">
            <w:pPr>
              <w:spacing w:line="390" w:lineRule="exact"/>
              <w:jc w:val="center"/>
              <w:rPr>
                <w:rFonts w:ascii="宋体" w:eastAsia="宋体" w:hAnsi="宋体" w:cs="Calibri"/>
                <w:szCs w:val="21"/>
              </w:rPr>
            </w:pPr>
            <w:r>
              <w:rPr>
                <w:rFonts w:ascii="宋体" w:eastAsia="宋体" w:hAnsi="宋体" w:cs="Calibri" w:hint="eastAsia"/>
                <w:szCs w:val="21"/>
              </w:rPr>
              <w:t>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691AD2" w:rsidP="007915F5">
            <w:pPr>
              <w:spacing w:line="390" w:lineRule="exact"/>
              <w:jc w:val="center"/>
              <w:rPr>
                <w:rFonts w:ascii="宋体" w:eastAsia="宋体" w:hAnsi="宋体" w:cs="Calibri"/>
                <w:szCs w:val="21"/>
              </w:rPr>
            </w:pPr>
            <w:r>
              <w:rPr>
                <w:rFonts w:ascii="宋体" w:eastAsia="宋体" w:hAnsi="宋体" w:cs="Calibri" w:hint="eastAsia"/>
                <w:szCs w:val="21"/>
              </w:rPr>
              <w:t>室主任</w:t>
            </w:r>
          </w:p>
        </w:tc>
      </w:tr>
      <w:tr w:rsidR="00691AD2" w:rsidRPr="007915F5" w:rsidTr="007C0609">
        <w:trPr>
          <w:trHeight w:hRule="exact" w:val="881"/>
          <w:jc w:val="center"/>
        </w:trPr>
        <w:tc>
          <w:tcPr>
            <w:tcW w:w="1408" w:type="dxa"/>
            <w:vAlign w:val="center"/>
          </w:tcPr>
          <w:p w:rsidR="00691AD2" w:rsidRPr="007915F5" w:rsidRDefault="00691AD2" w:rsidP="00691AD2">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691AD2" w:rsidRPr="007915F5" w:rsidRDefault="00691AD2" w:rsidP="00691AD2">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691AD2" w:rsidRPr="007915F5" w:rsidRDefault="00691AD2" w:rsidP="00691AD2">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691AD2" w:rsidRPr="007915F5" w:rsidRDefault="00691AD2" w:rsidP="00691AD2">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399"/>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lastRenderedPageBreak/>
              <w:t>对本项目技术创造性贡献：</w:t>
            </w:r>
          </w:p>
        </w:tc>
      </w:tr>
      <w:tr w:rsidR="007915F5" w:rsidRPr="007915F5" w:rsidTr="007C0609">
        <w:trPr>
          <w:trHeight w:hRule="exact" w:val="2054"/>
          <w:jc w:val="center"/>
        </w:trPr>
        <w:tc>
          <w:tcPr>
            <w:tcW w:w="9204" w:type="dxa"/>
            <w:gridSpan w:val="4"/>
          </w:tcPr>
          <w:p w:rsidR="007915F5" w:rsidRPr="007915F5" w:rsidRDefault="001D4304" w:rsidP="002D72F3">
            <w:pPr>
              <w:rPr>
                <w:rFonts w:ascii="宋体" w:eastAsia="宋体" w:hAnsi="宋体" w:cs="Times New Roman"/>
                <w:sz w:val="24"/>
              </w:rPr>
            </w:pPr>
            <w:r w:rsidRPr="001D4304">
              <w:rPr>
                <w:rFonts w:ascii="宋体" w:eastAsia="宋体" w:hAnsi="Calibri" w:cs="宋体" w:hint="eastAsia"/>
                <w:kern w:val="0"/>
              </w:rPr>
              <w:t>作为项目骨干完成人，对创新点</w:t>
            </w:r>
            <w:r w:rsidRPr="001D4304">
              <w:rPr>
                <w:rFonts w:ascii="宋体" w:eastAsia="宋体" w:hAnsi="Calibri" w:cs="宋体"/>
                <w:kern w:val="0"/>
              </w:rPr>
              <w:t>[</w:t>
            </w:r>
            <w:r w:rsidR="002D72F3">
              <w:rPr>
                <w:rFonts w:ascii="宋体" w:eastAsia="宋体" w:hAnsi="Calibri" w:cs="宋体"/>
                <w:kern w:val="0"/>
              </w:rPr>
              <w:t>3</w:t>
            </w:r>
            <w:r w:rsidRPr="001D4304">
              <w:rPr>
                <w:rFonts w:ascii="宋体" w:eastAsia="宋体" w:hAnsi="Calibri" w:cs="宋体"/>
                <w:kern w:val="0"/>
              </w:rPr>
              <w:t>]做出了重大贡献。参与</w:t>
            </w:r>
            <w:r w:rsidR="00691AD2" w:rsidRPr="00691AD2">
              <w:rPr>
                <w:rFonts w:ascii="宋体" w:eastAsia="宋体" w:hAnsi="Calibri" w:cs="宋体" w:hint="eastAsia"/>
                <w:kern w:val="0"/>
              </w:rPr>
              <w:t>面向城市尺度交通拥堵特征智能识别和动态推演技术和多目标多策略驱动的动态交通优化控制技术</w:t>
            </w:r>
            <w:r w:rsidR="00691AD2">
              <w:rPr>
                <w:rFonts w:ascii="宋体" w:eastAsia="宋体" w:hAnsi="Calibri" w:cs="宋体" w:hint="eastAsia"/>
                <w:kern w:val="0"/>
              </w:rPr>
              <w:t>研发工作</w:t>
            </w:r>
            <w:r w:rsidRPr="001D4304">
              <w:rPr>
                <w:rFonts w:ascii="宋体" w:eastAsia="宋体" w:hAnsi="Calibri" w:cs="宋体"/>
                <w:kern w:val="0"/>
              </w:rPr>
              <w:t>，在市场推广过程中取得了良好的应用。</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691AD2" w:rsidP="007915F5">
            <w:pPr>
              <w:jc w:val="center"/>
              <w:rPr>
                <w:rFonts w:ascii="宋体" w:eastAsia="宋体" w:hAnsi="宋体" w:cs="Times New Roman"/>
                <w:color w:val="000000"/>
              </w:rPr>
            </w:pPr>
            <w:r w:rsidRPr="00691AD2">
              <w:rPr>
                <w:rFonts w:ascii="宋体" w:eastAsia="宋体" w:hAnsi="宋体" w:cs="Times New Roman" w:hint="eastAsia"/>
                <w:color w:val="000000"/>
              </w:rPr>
              <w:t>王玉波</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5B784C" w:rsidP="007915F5">
            <w:pPr>
              <w:spacing w:line="240" w:lineRule="exact"/>
              <w:jc w:val="center"/>
              <w:rPr>
                <w:rFonts w:ascii="宋体" w:eastAsia="宋体" w:hAnsi="宋体" w:cs="Times New Roman"/>
              </w:rPr>
            </w:pPr>
            <w:r>
              <w:rPr>
                <w:rFonts w:ascii="宋体" w:eastAsia="宋体" w:hAnsi="宋体" w:cs="Times New Roman"/>
              </w:rPr>
              <w:t>11</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7915F5" w:rsidP="007915F5">
            <w:pPr>
              <w:spacing w:line="390" w:lineRule="exact"/>
              <w:jc w:val="center"/>
              <w:rPr>
                <w:rFonts w:ascii="宋体" w:eastAsia="宋体" w:hAnsi="宋体" w:cs="Calibri"/>
                <w:szCs w:val="21"/>
              </w:rPr>
            </w:pPr>
            <w:r w:rsidRPr="007915F5">
              <w:rPr>
                <w:rFonts w:ascii="宋体" w:eastAsia="宋体" w:hAnsi="宋体" w:cs="Calibri" w:hint="eastAsia"/>
                <w:szCs w:val="21"/>
              </w:rPr>
              <w:t>工程师</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691AD2" w:rsidP="007915F5">
            <w:pPr>
              <w:adjustRightInd w:val="0"/>
              <w:snapToGrid w:val="0"/>
              <w:jc w:val="center"/>
              <w:rPr>
                <w:rFonts w:ascii="宋体" w:eastAsia="宋体" w:hAnsi="宋体" w:cs="Calibri"/>
                <w:szCs w:val="21"/>
              </w:rPr>
            </w:pPr>
            <w:r>
              <w:rPr>
                <w:rFonts w:ascii="宋体" w:eastAsia="宋体" w:hAnsi="宋体" w:cs="Calibri" w:hint="eastAsia"/>
                <w:szCs w:val="21"/>
              </w:rPr>
              <w:t>规划工程师</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CF7E87">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CF7E87">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435"/>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r w:rsidRPr="007915F5">
              <w:rPr>
                <w:rFonts w:ascii="宋体" w:eastAsia="宋体" w:hAnsi="宋体" w:cs="Times New Roman"/>
              </w:rPr>
              <w:t xml:space="preserve"> </w:t>
            </w:r>
          </w:p>
        </w:tc>
      </w:tr>
      <w:tr w:rsidR="007915F5" w:rsidRPr="007915F5" w:rsidTr="007C0609">
        <w:trPr>
          <w:trHeight w:hRule="exact" w:val="1122"/>
          <w:jc w:val="center"/>
        </w:trPr>
        <w:tc>
          <w:tcPr>
            <w:tcW w:w="9204" w:type="dxa"/>
            <w:gridSpan w:val="4"/>
          </w:tcPr>
          <w:p w:rsidR="007915F5" w:rsidRPr="007915F5" w:rsidRDefault="001D4304" w:rsidP="002D72F3">
            <w:pPr>
              <w:spacing w:line="320" w:lineRule="exact"/>
              <w:rPr>
                <w:rFonts w:ascii="宋体" w:eastAsia="宋体" w:hAnsi="宋体" w:cs="Times New Roman"/>
              </w:rPr>
            </w:pPr>
            <w:r w:rsidRPr="001D4304">
              <w:rPr>
                <w:rFonts w:ascii="宋体" w:eastAsia="宋体" w:hAnsi="宋体" w:cs="Times New Roman" w:hint="eastAsia"/>
              </w:rPr>
              <w:t>作为项目骨干完成人，对创新点</w:t>
            </w:r>
            <w:r w:rsidR="00691AD2">
              <w:rPr>
                <w:rFonts w:ascii="宋体" w:eastAsia="宋体" w:hAnsi="宋体" w:cs="Times New Roman"/>
              </w:rPr>
              <w:t>[</w:t>
            </w:r>
            <w:r w:rsidR="002D72F3">
              <w:rPr>
                <w:rFonts w:ascii="宋体" w:eastAsia="宋体" w:hAnsi="宋体" w:cs="Times New Roman"/>
              </w:rPr>
              <w:t>3</w:t>
            </w:r>
            <w:r w:rsidRPr="001D4304">
              <w:rPr>
                <w:rFonts w:ascii="宋体" w:eastAsia="宋体" w:hAnsi="宋体" w:cs="Times New Roman"/>
              </w:rPr>
              <w:t>]做出了重大贡献。负责</w:t>
            </w:r>
            <w:r w:rsidR="00691AD2" w:rsidRPr="00691AD2">
              <w:rPr>
                <w:rFonts w:ascii="宋体" w:eastAsia="宋体" w:hAnsi="Calibri" w:cs="宋体" w:hint="eastAsia"/>
                <w:kern w:val="0"/>
              </w:rPr>
              <w:t>动态推演技术和多目标多策略驱动的动态交通优化控制技术</w:t>
            </w:r>
            <w:r w:rsidR="00691AD2">
              <w:rPr>
                <w:rFonts w:ascii="宋体" w:eastAsia="宋体" w:hAnsi="Calibri" w:cs="宋体" w:hint="eastAsia"/>
                <w:kern w:val="0"/>
              </w:rPr>
              <w:t>中信号控制部分核心技术攻关工作。</w:t>
            </w:r>
          </w:p>
        </w:tc>
      </w:tr>
    </w:tbl>
    <w:p w:rsidR="007915F5" w:rsidRPr="007915F5" w:rsidRDefault="007915F5" w:rsidP="007915F5">
      <w:pPr>
        <w:spacing w:line="360" w:lineRule="auto"/>
        <w:ind w:firstLineChars="200" w:firstLine="560"/>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7915F5" w:rsidRPr="007915F5" w:rsidTr="007C0609">
        <w:trPr>
          <w:cantSplit/>
          <w:trHeight w:hRule="exact" w:val="459"/>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7915F5" w:rsidRPr="007915F5" w:rsidRDefault="00691AD2" w:rsidP="007915F5">
            <w:pPr>
              <w:jc w:val="center"/>
              <w:rPr>
                <w:rFonts w:ascii="宋体" w:eastAsia="宋体" w:hAnsi="宋体" w:cs="Times New Roman"/>
                <w:color w:val="000000"/>
              </w:rPr>
            </w:pPr>
            <w:r w:rsidRPr="00691AD2">
              <w:rPr>
                <w:rFonts w:ascii="宋体" w:eastAsia="宋体" w:hAnsi="宋体" w:cs="Times New Roman" w:hint="eastAsia"/>
                <w:color w:val="000000"/>
              </w:rPr>
              <w:t>赵建龙</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7915F5" w:rsidRPr="007915F5" w:rsidRDefault="005B784C" w:rsidP="007915F5">
            <w:pPr>
              <w:spacing w:line="240" w:lineRule="exact"/>
              <w:jc w:val="center"/>
              <w:rPr>
                <w:rFonts w:ascii="宋体" w:eastAsia="宋体" w:hAnsi="宋体" w:cs="Times New Roman"/>
              </w:rPr>
            </w:pPr>
            <w:r>
              <w:rPr>
                <w:rFonts w:ascii="宋体" w:eastAsia="宋体" w:hAnsi="宋体" w:cs="Times New Roman"/>
              </w:rPr>
              <w:t>12</w:t>
            </w:r>
          </w:p>
        </w:tc>
      </w:tr>
      <w:tr w:rsidR="007915F5" w:rsidRPr="007915F5" w:rsidTr="007C0609">
        <w:trPr>
          <w:trHeight w:hRule="exact" w:val="54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7915F5" w:rsidRPr="007915F5" w:rsidRDefault="00CF7E87" w:rsidP="007915F5">
            <w:pPr>
              <w:spacing w:line="390" w:lineRule="exact"/>
              <w:jc w:val="center"/>
              <w:rPr>
                <w:rFonts w:ascii="宋体" w:eastAsia="宋体" w:hAnsi="宋体" w:cs="Calibri"/>
                <w:szCs w:val="21"/>
              </w:rPr>
            </w:pPr>
            <w:r>
              <w:rPr>
                <w:rFonts w:ascii="宋体" w:eastAsia="宋体" w:hAnsi="宋体" w:cs="Calibri" w:hint="eastAsia"/>
                <w:szCs w:val="21"/>
              </w:rPr>
              <w:t>无</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7915F5" w:rsidRPr="007915F5" w:rsidRDefault="00691AD2" w:rsidP="007915F5">
            <w:pPr>
              <w:spacing w:line="390" w:lineRule="exact"/>
              <w:jc w:val="center"/>
              <w:rPr>
                <w:rFonts w:ascii="宋体" w:eastAsia="宋体" w:hAnsi="宋体" w:cs="Calibri"/>
                <w:szCs w:val="21"/>
              </w:rPr>
            </w:pPr>
            <w:r>
              <w:rPr>
                <w:rFonts w:ascii="宋体" w:eastAsia="宋体" w:hAnsi="宋体" w:cs="Calibri" w:hint="eastAsia"/>
                <w:szCs w:val="21"/>
              </w:rPr>
              <w:t>无</w:t>
            </w:r>
          </w:p>
        </w:tc>
      </w:tr>
      <w:tr w:rsidR="007915F5" w:rsidRPr="007915F5" w:rsidTr="007C0609">
        <w:trPr>
          <w:trHeight w:hRule="exact" w:val="881"/>
          <w:jc w:val="center"/>
        </w:trPr>
        <w:tc>
          <w:tcPr>
            <w:tcW w:w="1408"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7915F5" w:rsidRPr="007915F5" w:rsidRDefault="007915F5" w:rsidP="00CF7E87">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7915F5" w:rsidRPr="007915F5" w:rsidRDefault="007915F5" w:rsidP="00CF7E87">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7915F5" w:rsidRPr="007915F5" w:rsidTr="007C0609">
        <w:trPr>
          <w:trHeight w:hRule="exact" w:val="406"/>
          <w:jc w:val="center"/>
        </w:trPr>
        <w:tc>
          <w:tcPr>
            <w:tcW w:w="9204" w:type="dxa"/>
            <w:gridSpan w:val="4"/>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hint="eastAsia"/>
              </w:rPr>
              <w:t>对本项目技术创造性贡献：</w:t>
            </w:r>
            <w:r w:rsidRPr="007915F5">
              <w:rPr>
                <w:rFonts w:ascii="宋体" w:eastAsia="宋体" w:hAnsi="宋体" w:cs="Times New Roman"/>
              </w:rPr>
              <w:t xml:space="preserve"> </w:t>
            </w:r>
          </w:p>
        </w:tc>
      </w:tr>
      <w:tr w:rsidR="007915F5" w:rsidRPr="007915F5" w:rsidTr="007C0609">
        <w:trPr>
          <w:trHeight w:hRule="exact" w:val="1052"/>
          <w:jc w:val="center"/>
        </w:trPr>
        <w:tc>
          <w:tcPr>
            <w:tcW w:w="9204" w:type="dxa"/>
            <w:gridSpan w:val="4"/>
          </w:tcPr>
          <w:p w:rsidR="007915F5" w:rsidRPr="007915F5" w:rsidRDefault="001D4304" w:rsidP="002D72F3">
            <w:pPr>
              <w:spacing w:line="320" w:lineRule="exact"/>
              <w:rPr>
                <w:rFonts w:ascii="宋体" w:eastAsia="宋体" w:hAnsi="宋体" w:cs="Times New Roman"/>
              </w:rPr>
            </w:pPr>
            <w:r w:rsidRPr="001D4304">
              <w:rPr>
                <w:rFonts w:ascii="宋体" w:eastAsia="宋体" w:hAnsi="宋体" w:cs="Times New Roman" w:hint="eastAsia"/>
              </w:rPr>
              <w:t>作为项目骨干完成人，对创新点</w:t>
            </w:r>
            <w:r w:rsidR="00691AD2">
              <w:rPr>
                <w:rFonts w:ascii="宋体" w:eastAsia="宋体" w:hAnsi="宋体" w:cs="Times New Roman"/>
              </w:rPr>
              <w:t>[</w:t>
            </w:r>
            <w:r w:rsidR="002D72F3">
              <w:rPr>
                <w:rFonts w:ascii="宋体" w:eastAsia="宋体" w:hAnsi="宋体" w:cs="Times New Roman"/>
              </w:rPr>
              <w:t>3</w:t>
            </w:r>
            <w:r w:rsidRPr="001D4304">
              <w:rPr>
                <w:rFonts w:ascii="宋体" w:eastAsia="宋体" w:hAnsi="宋体" w:cs="Times New Roman"/>
              </w:rPr>
              <w:t>]做出了重大贡献，负责技术开发过程中的计划组织、技术攻关及开发实现过程。</w:t>
            </w:r>
          </w:p>
        </w:tc>
      </w:tr>
    </w:tbl>
    <w:p w:rsidR="007C0609" w:rsidRDefault="007C0609" w:rsidP="007C0609">
      <w:pPr>
        <w:spacing w:line="360" w:lineRule="auto"/>
        <w:rPr>
          <w:rFonts w:ascii="黑体" w:eastAsia="黑体" w:hAnsi="黑体" w:cs="Times New Roman"/>
          <w:sz w:val="28"/>
          <w:szCs w:val="28"/>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8"/>
        <w:gridCol w:w="3000"/>
        <w:gridCol w:w="2127"/>
        <w:gridCol w:w="2669"/>
      </w:tblGrid>
      <w:tr w:rsidR="002D72F3" w:rsidRPr="007915F5" w:rsidTr="00325C46">
        <w:trPr>
          <w:cantSplit/>
          <w:trHeight w:hRule="exact" w:val="459"/>
          <w:jc w:val="center"/>
        </w:trPr>
        <w:tc>
          <w:tcPr>
            <w:tcW w:w="1408"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姓    名</w:t>
            </w:r>
          </w:p>
        </w:tc>
        <w:tc>
          <w:tcPr>
            <w:tcW w:w="3000" w:type="dxa"/>
            <w:vAlign w:val="center"/>
          </w:tcPr>
          <w:p w:rsidR="002D72F3" w:rsidRPr="007915F5" w:rsidRDefault="002D72F3" w:rsidP="002D72F3">
            <w:pPr>
              <w:jc w:val="center"/>
              <w:rPr>
                <w:rFonts w:ascii="宋体" w:eastAsia="宋体" w:hAnsi="宋体" w:cs="Times New Roman"/>
                <w:color w:val="000000"/>
              </w:rPr>
            </w:pPr>
            <w:r>
              <w:rPr>
                <w:rFonts w:ascii="宋体" w:eastAsia="宋体" w:hAnsi="宋体" w:cs="Times New Roman" w:hint="eastAsia"/>
                <w:color w:val="000000"/>
              </w:rPr>
              <w:t>郑杰群</w:t>
            </w:r>
          </w:p>
        </w:tc>
        <w:tc>
          <w:tcPr>
            <w:tcW w:w="2127"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vAlign w:val="center"/>
          </w:tcPr>
          <w:p w:rsidR="002D72F3" w:rsidRPr="007915F5" w:rsidRDefault="002C76CD" w:rsidP="00325C46">
            <w:pPr>
              <w:spacing w:line="240" w:lineRule="exact"/>
              <w:jc w:val="center"/>
              <w:rPr>
                <w:rFonts w:ascii="宋体" w:eastAsia="宋体" w:hAnsi="宋体" w:cs="Times New Roman"/>
              </w:rPr>
            </w:pPr>
            <w:r>
              <w:rPr>
                <w:rFonts w:ascii="宋体" w:eastAsia="宋体" w:hAnsi="宋体" w:cs="Times New Roman"/>
              </w:rPr>
              <w:t>13</w:t>
            </w:r>
          </w:p>
        </w:tc>
      </w:tr>
      <w:tr w:rsidR="002D72F3" w:rsidRPr="007915F5" w:rsidTr="00325C46">
        <w:trPr>
          <w:trHeight w:hRule="exact" w:val="541"/>
          <w:jc w:val="center"/>
        </w:trPr>
        <w:tc>
          <w:tcPr>
            <w:tcW w:w="1408"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技术职称</w:t>
            </w:r>
          </w:p>
        </w:tc>
        <w:tc>
          <w:tcPr>
            <w:tcW w:w="3000" w:type="dxa"/>
            <w:vAlign w:val="center"/>
          </w:tcPr>
          <w:p w:rsidR="002D72F3" w:rsidRPr="007915F5" w:rsidRDefault="002D72F3" w:rsidP="00325C46">
            <w:pPr>
              <w:spacing w:line="390" w:lineRule="exact"/>
              <w:jc w:val="center"/>
              <w:rPr>
                <w:rFonts w:ascii="宋体" w:eastAsia="宋体" w:hAnsi="宋体" w:cs="Calibri"/>
                <w:szCs w:val="21"/>
              </w:rPr>
            </w:pPr>
            <w:r>
              <w:rPr>
                <w:rFonts w:ascii="宋体" w:eastAsia="宋体" w:hAnsi="宋体" w:cs="Calibri" w:hint="eastAsia"/>
                <w:szCs w:val="21"/>
              </w:rPr>
              <w:t>无</w:t>
            </w:r>
          </w:p>
        </w:tc>
        <w:tc>
          <w:tcPr>
            <w:tcW w:w="2127"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行政职务</w:t>
            </w:r>
          </w:p>
        </w:tc>
        <w:tc>
          <w:tcPr>
            <w:tcW w:w="2669" w:type="dxa"/>
            <w:vAlign w:val="center"/>
          </w:tcPr>
          <w:p w:rsidR="002D72F3" w:rsidRPr="007915F5" w:rsidRDefault="002D72F3" w:rsidP="00325C46">
            <w:pPr>
              <w:spacing w:line="390" w:lineRule="exact"/>
              <w:jc w:val="center"/>
              <w:rPr>
                <w:rFonts w:ascii="宋体" w:eastAsia="宋体" w:hAnsi="宋体" w:cs="Calibri"/>
                <w:szCs w:val="21"/>
              </w:rPr>
            </w:pPr>
            <w:r>
              <w:rPr>
                <w:rFonts w:ascii="宋体" w:eastAsia="宋体" w:hAnsi="宋体" w:cs="Calibri" w:hint="eastAsia"/>
                <w:szCs w:val="21"/>
              </w:rPr>
              <w:t>无</w:t>
            </w:r>
          </w:p>
        </w:tc>
      </w:tr>
      <w:tr w:rsidR="002D72F3" w:rsidRPr="007915F5" w:rsidTr="00325C46">
        <w:trPr>
          <w:trHeight w:hRule="exact" w:val="881"/>
          <w:jc w:val="center"/>
        </w:trPr>
        <w:tc>
          <w:tcPr>
            <w:tcW w:w="1408"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工作单位</w:t>
            </w:r>
          </w:p>
        </w:tc>
        <w:tc>
          <w:tcPr>
            <w:tcW w:w="3000"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c>
          <w:tcPr>
            <w:tcW w:w="2127"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完成单位</w:t>
            </w:r>
          </w:p>
        </w:tc>
        <w:tc>
          <w:tcPr>
            <w:tcW w:w="2669" w:type="dxa"/>
            <w:vAlign w:val="center"/>
          </w:tcPr>
          <w:p w:rsidR="002D72F3" w:rsidRPr="007915F5" w:rsidRDefault="002D72F3" w:rsidP="00325C46">
            <w:pPr>
              <w:spacing w:line="360" w:lineRule="exact"/>
              <w:jc w:val="center"/>
              <w:rPr>
                <w:rFonts w:ascii="宋体" w:eastAsia="宋体" w:hAnsi="宋体" w:cs="Times New Roman"/>
              </w:rPr>
            </w:pPr>
            <w:r w:rsidRPr="007915F5">
              <w:rPr>
                <w:rFonts w:ascii="宋体" w:eastAsia="宋体" w:hAnsi="宋体" w:cs="Times New Roman" w:hint="eastAsia"/>
              </w:rPr>
              <w:t>青岛海信网络科技股份有限公司</w:t>
            </w:r>
          </w:p>
        </w:tc>
      </w:tr>
      <w:tr w:rsidR="002D72F3" w:rsidRPr="007915F5" w:rsidTr="00325C46">
        <w:trPr>
          <w:trHeight w:hRule="exact" w:val="406"/>
          <w:jc w:val="center"/>
        </w:trPr>
        <w:tc>
          <w:tcPr>
            <w:tcW w:w="9204" w:type="dxa"/>
            <w:gridSpan w:val="4"/>
          </w:tcPr>
          <w:p w:rsidR="002D72F3" w:rsidRPr="007915F5" w:rsidRDefault="002D72F3" w:rsidP="00325C46">
            <w:pPr>
              <w:spacing w:line="320" w:lineRule="exact"/>
              <w:rPr>
                <w:rFonts w:ascii="宋体" w:eastAsia="宋体" w:hAnsi="宋体" w:cs="Times New Roman"/>
              </w:rPr>
            </w:pPr>
            <w:r w:rsidRPr="007915F5">
              <w:rPr>
                <w:rFonts w:ascii="宋体" w:eastAsia="宋体" w:hAnsi="宋体" w:cs="Times New Roman" w:hint="eastAsia"/>
              </w:rPr>
              <w:t>对本项目技术创造性贡献：</w:t>
            </w:r>
            <w:r w:rsidRPr="007915F5">
              <w:rPr>
                <w:rFonts w:ascii="宋体" w:eastAsia="宋体" w:hAnsi="宋体" w:cs="Times New Roman"/>
              </w:rPr>
              <w:t xml:space="preserve"> </w:t>
            </w:r>
          </w:p>
        </w:tc>
      </w:tr>
      <w:tr w:rsidR="002D72F3" w:rsidRPr="007915F5" w:rsidTr="00325C46">
        <w:trPr>
          <w:trHeight w:hRule="exact" w:val="1052"/>
          <w:jc w:val="center"/>
        </w:trPr>
        <w:tc>
          <w:tcPr>
            <w:tcW w:w="9204" w:type="dxa"/>
            <w:gridSpan w:val="4"/>
          </w:tcPr>
          <w:p w:rsidR="002D72F3" w:rsidRPr="007915F5" w:rsidRDefault="002D72F3" w:rsidP="002D72F3">
            <w:pPr>
              <w:spacing w:line="320" w:lineRule="exact"/>
              <w:rPr>
                <w:rFonts w:ascii="宋体" w:eastAsia="宋体" w:hAnsi="宋体" w:cs="Times New Roman"/>
              </w:rPr>
            </w:pPr>
            <w:r w:rsidRPr="001D4304">
              <w:rPr>
                <w:rFonts w:ascii="宋体" w:eastAsia="宋体" w:hAnsi="宋体" w:cs="Times New Roman" w:hint="eastAsia"/>
              </w:rPr>
              <w:lastRenderedPageBreak/>
              <w:t>作为项目骨干完成人，对创新点</w:t>
            </w:r>
            <w:r>
              <w:rPr>
                <w:rFonts w:ascii="宋体" w:eastAsia="宋体" w:hAnsi="宋体" w:cs="Times New Roman"/>
              </w:rPr>
              <w:t>[3</w:t>
            </w:r>
            <w:r w:rsidRPr="001D4304">
              <w:rPr>
                <w:rFonts w:ascii="宋体" w:eastAsia="宋体" w:hAnsi="宋体" w:cs="Times New Roman"/>
              </w:rPr>
              <w:t>]做出了重大贡献，负责技术开发过程中的计划组织、技术攻关及开发实现过程。</w:t>
            </w:r>
          </w:p>
        </w:tc>
      </w:tr>
    </w:tbl>
    <w:p w:rsidR="002D72F3" w:rsidRPr="002D72F3" w:rsidRDefault="002D72F3" w:rsidP="007C0609">
      <w:pPr>
        <w:spacing w:line="360" w:lineRule="auto"/>
        <w:rPr>
          <w:rFonts w:ascii="黑体" w:eastAsia="黑体" w:hAnsi="黑体" w:cs="Times New Roman"/>
          <w:sz w:val="28"/>
          <w:szCs w:val="28"/>
        </w:rPr>
      </w:pPr>
    </w:p>
    <w:p w:rsidR="007915F5" w:rsidRPr="007915F5" w:rsidRDefault="007915F5" w:rsidP="007915F5">
      <w:pPr>
        <w:spacing w:line="360" w:lineRule="auto"/>
        <w:ind w:firstLineChars="200" w:firstLine="560"/>
        <w:rPr>
          <w:rFonts w:ascii="黑体" w:eastAsia="黑体" w:hAnsi="黑体" w:cs="Times New Roman"/>
          <w:sz w:val="28"/>
          <w:szCs w:val="28"/>
        </w:rPr>
      </w:pPr>
      <w:r w:rsidRPr="007915F5">
        <w:rPr>
          <w:rFonts w:ascii="黑体" w:eastAsia="黑体" w:hAnsi="黑体" w:cs="Times New Roman" w:hint="eastAsia"/>
          <w:sz w:val="28"/>
          <w:szCs w:val="28"/>
        </w:rPr>
        <w:t>八、主要完成单位及创新推广贡献（科技进步奖填写此项）</w:t>
      </w:r>
    </w:p>
    <w:tbl>
      <w:tblPr>
        <w:tblW w:w="92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08"/>
        <w:gridCol w:w="3294"/>
        <w:gridCol w:w="1833"/>
        <w:gridCol w:w="2669"/>
      </w:tblGrid>
      <w:tr w:rsidR="007915F5" w:rsidRPr="007915F5" w:rsidTr="007C0609">
        <w:trPr>
          <w:cantSplit/>
          <w:trHeight w:hRule="exact" w:val="670"/>
          <w:jc w:val="center"/>
        </w:trPr>
        <w:tc>
          <w:tcPr>
            <w:tcW w:w="1408" w:type="dxa"/>
            <w:tcBorders>
              <w:bottom w:val="single" w:sz="6" w:space="0" w:color="auto"/>
            </w:tcBorders>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单位名称</w:t>
            </w:r>
          </w:p>
        </w:tc>
        <w:tc>
          <w:tcPr>
            <w:tcW w:w="3294" w:type="dxa"/>
            <w:tcBorders>
              <w:bottom w:val="single" w:sz="6" w:space="0" w:color="auto"/>
            </w:tcBorders>
            <w:vAlign w:val="center"/>
          </w:tcPr>
          <w:p w:rsidR="007915F5" w:rsidRPr="007915F5" w:rsidRDefault="007915F5" w:rsidP="007915F5">
            <w:pPr>
              <w:snapToGrid w:val="0"/>
              <w:rPr>
                <w:rFonts w:ascii="宋体" w:eastAsia="宋体" w:hAnsi="宋体" w:cs="Times New Roman"/>
              </w:rPr>
            </w:pPr>
            <w:r w:rsidRPr="007915F5">
              <w:rPr>
                <w:rFonts w:ascii="Calibri" w:eastAsia="宋体" w:hAnsi="Calibri" w:cs="Times New Roman" w:hint="eastAsia"/>
              </w:rPr>
              <w:t>青岛海信网络科技股份有限公司</w:t>
            </w:r>
          </w:p>
        </w:tc>
        <w:tc>
          <w:tcPr>
            <w:tcW w:w="1833" w:type="dxa"/>
            <w:tcBorders>
              <w:bottom w:val="single" w:sz="6" w:space="0" w:color="auto"/>
            </w:tcBorders>
            <w:vAlign w:val="center"/>
          </w:tcPr>
          <w:p w:rsidR="007915F5" w:rsidRPr="007915F5" w:rsidRDefault="007915F5" w:rsidP="007915F5">
            <w:pPr>
              <w:spacing w:line="360" w:lineRule="exact"/>
              <w:jc w:val="center"/>
              <w:rPr>
                <w:rFonts w:ascii="宋体" w:eastAsia="宋体" w:hAnsi="宋体" w:cs="Times New Roman"/>
              </w:rPr>
            </w:pPr>
            <w:r w:rsidRPr="007915F5">
              <w:rPr>
                <w:rFonts w:ascii="宋体" w:eastAsia="宋体" w:hAnsi="宋体" w:cs="Times New Roman" w:hint="eastAsia"/>
              </w:rPr>
              <w:t>排  名</w:t>
            </w:r>
          </w:p>
        </w:tc>
        <w:tc>
          <w:tcPr>
            <w:tcW w:w="2669" w:type="dxa"/>
            <w:tcBorders>
              <w:bottom w:val="single" w:sz="6" w:space="0" w:color="auto"/>
            </w:tcBorders>
            <w:vAlign w:val="center"/>
          </w:tcPr>
          <w:p w:rsidR="007915F5" w:rsidRPr="007915F5" w:rsidRDefault="007915F5" w:rsidP="007915F5">
            <w:pPr>
              <w:spacing w:line="240" w:lineRule="exact"/>
              <w:jc w:val="center"/>
              <w:rPr>
                <w:rFonts w:ascii="宋体" w:eastAsia="宋体" w:hAnsi="宋体" w:cs="Times New Roman"/>
              </w:rPr>
            </w:pPr>
            <w:r w:rsidRPr="007915F5">
              <w:rPr>
                <w:rFonts w:ascii="宋体" w:eastAsia="宋体" w:hAnsi="宋体" w:cs="Times New Roman" w:hint="eastAsia"/>
              </w:rPr>
              <w:t>1</w:t>
            </w:r>
          </w:p>
        </w:tc>
      </w:tr>
      <w:tr w:rsidR="007915F5" w:rsidRPr="007915F5" w:rsidTr="007C0609">
        <w:trPr>
          <w:trHeight w:hRule="exact" w:val="399"/>
          <w:jc w:val="center"/>
        </w:trPr>
        <w:tc>
          <w:tcPr>
            <w:tcW w:w="9204" w:type="dxa"/>
            <w:gridSpan w:val="4"/>
            <w:tcBorders>
              <w:top w:val="single" w:sz="6" w:space="0" w:color="auto"/>
              <w:left w:val="single" w:sz="6" w:space="0" w:color="auto"/>
              <w:bottom w:val="nil"/>
              <w:right w:val="single" w:sz="6" w:space="0" w:color="auto"/>
            </w:tcBorders>
          </w:tcPr>
          <w:p w:rsidR="007915F5" w:rsidRPr="007915F5" w:rsidRDefault="007915F5" w:rsidP="007915F5">
            <w:pPr>
              <w:spacing w:line="320" w:lineRule="exact"/>
              <w:rPr>
                <w:rFonts w:ascii="宋体" w:eastAsia="宋体" w:hAnsi="宋体" w:cs="Times New Roman"/>
              </w:rPr>
            </w:pPr>
            <w:r w:rsidRPr="007915F5">
              <w:rPr>
                <w:rFonts w:ascii="宋体" w:eastAsia="宋体" w:hAnsi="宋体" w:cs="Times New Roman"/>
              </w:rPr>
              <w:t>对本项目科技创新和</w:t>
            </w:r>
            <w:r w:rsidRPr="007915F5">
              <w:rPr>
                <w:rFonts w:ascii="宋体" w:eastAsia="宋体" w:hAnsi="宋体" w:cs="Times New Roman" w:hint="eastAsia"/>
              </w:rPr>
              <w:t>应用推广情况</w:t>
            </w:r>
            <w:r w:rsidRPr="007915F5">
              <w:rPr>
                <w:rFonts w:ascii="宋体" w:eastAsia="宋体" w:hAnsi="宋体" w:cs="Times New Roman"/>
              </w:rPr>
              <w:t>的贡献：</w:t>
            </w:r>
          </w:p>
        </w:tc>
      </w:tr>
      <w:tr w:rsidR="007915F5" w:rsidRPr="007915F5" w:rsidTr="007C0609">
        <w:trPr>
          <w:trHeight w:hRule="exact" w:val="5254"/>
          <w:jc w:val="center"/>
        </w:trPr>
        <w:tc>
          <w:tcPr>
            <w:tcW w:w="9204" w:type="dxa"/>
            <w:gridSpan w:val="4"/>
            <w:tcBorders>
              <w:top w:val="nil"/>
              <w:left w:val="single" w:sz="6" w:space="0" w:color="auto"/>
              <w:bottom w:val="single" w:sz="6" w:space="0" w:color="auto"/>
              <w:right w:val="single" w:sz="6" w:space="0" w:color="auto"/>
            </w:tcBorders>
          </w:tcPr>
          <w:p w:rsidR="001D4304" w:rsidRPr="001D4304" w:rsidRDefault="001D4304" w:rsidP="001D4304">
            <w:pPr>
              <w:widowControl/>
              <w:ind w:firstLine="420"/>
              <w:rPr>
                <w:rFonts w:ascii="宋体" w:eastAsia="宋体" w:hAnsi="宋体" w:cs="Calibri"/>
                <w:color w:val="000000"/>
                <w:kern w:val="0"/>
                <w:szCs w:val="21"/>
              </w:rPr>
            </w:pPr>
            <w:r w:rsidRPr="001D4304">
              <w:rPr>
                <w:rFonts w:ascii="宋体" w:eastAsia="宋体" w:hAnsi="宋体" w:cs="Calibri" w:hint="eastAsia"/>
                <w:color w:val="000000"/>
                <w:kern w:val="0"/>
                <w:szCs w:val="21"/>
              </w:rPr>
              <w:t>青岛海信网络科技股份有限公司，成立于</w:t>
            </w:r>
            <w:r w:rsidRPr="001D4304">
              <w:rPr>
                <w:rFonts w:ascii="宋体" w:eastAsia="宋体" w:hAnsi="宋体" w:cs="Calibri"/>
                <w:color w:val="000000"/>
                <w:kern w:val="0"/>
                <w:szCs w:val="21"/>
              </w:rPr>
              <w:t>1998年，是中国智能交通产业第一品牌，公司高度重视技术创新，拥有行业内唯一依托企业建设的国家级工程技术研究中心。拥有博士后科研工作站、院士工作站，拥有行业领先的研发团队，在职员工1600余人。累计申请专利和软件著作权700余项，承担21项国家、行业标准的制定和修订；先后承担国家863计划、国家高技术产业化、国家科技支撑计划等项目30余项。在智能交通行业连续八年市场占有率第一，产品和解决方案应用于全国100多个城市，其中直辖市、省会城市和计划单列市使用覆盖率达79%。2019年公司实现营业收入27.8亿，利润5.9亿。青岛海信网络科技股份有限公司在该项目创新点</w:t>
            </w:r>
            <w:r w:rsidR="00595CA2">
              <w:rPr>
                <w:rFonts w:ascii="宋体" w:eastAsia="宋体" w:hAnsi="宋体" w:cs="Calibri"/>
                <w:color w:val="000000"/>
                <w:kern w:val="0"/>
                <w:szCs w:val="21"/>
              </w:rPr>
              <w:t>[1-4</w:t>
            </w:r>
            <w:r w:rsidRPr="001D4304">
              <w:rPr>
                <w:rFonts w:ascii="宋体" w:eastAsia="宋体" w:hAnsi="宋体" w:cs="Calibri"/>
                <w:color w:val="000000"/>
                <w:kern w:val="0"/>
                <w:szCs w:val="21"/>
              </w:rPr>
              <w:t>]和研究成果推广应用方面做出了重要贡献：</w:t>
            </w:r>
          </w:p>
          <w:p w:rsidR="001D4304" w:rsidRPr="001D4304" w:rsidRDefault="001D4304" w:rsidP="001D4304">
            <w:pPr>
              <w:widowControl/>
              <w:ind w:firstLine="420"/>
              <w:rPr>
                <w:rFonts w:ascii="宋体" w:eastAsia="宋体" w:hAnsi="宋体" w:cs="Calibri"/>
                <w:color w:val="000000"/>
                <w:kern w:val="0"/>
                <w:szCs w:val="21"/>
              </w:rPr>
            </w:pPr>
            <w:r w:rsidRPr="001D4304">
              <w:rPr>
                <w:rFonts w:ascii="宋体" w:eastAsia="宋体" w:hAnsi="宋体" w:cs="Calibri"/>
                <w:color w:val="000000"/>
                <w:kern w:val="0"/>
                <w:szCs w:val="21"/>
              </w:rPr>
              <w:t>1、完成了专业化研究团队的组建工作，包括博士4名，硕士22名。</w:t>
            </w:r>
          </w:p>
          <w:p w:rsidR="001D4304" w:rsidRPr="001D4304" w:rsidRDefault="001D4304" w:rsidP="001D4304">
            <w:pPr>
              <w:widowControl/>
              <w:ind w:firstLine="420"/>
              <w:rPr>
                <w:rFonts w:ascii="宋体" w:eastAsia="宋体" w:hAnsi="宋体" w:cs="Calibri"/>
                <w:color w:val="000000"/>
                <w:kern w:val="0"/>
                <w:szCs w:val="21"/>
              </w:rPr>
            </w:pPr>
            <w:r w:rsidRPr="001D4304">
              <w:rPr>
                <w:rFonts w:ascii="宋体" w:eastAsia="宋体" w:hAnsi="宋体" w:cs="Calibri"/>
                <w:color w:val="000000"/>
                <w:kern w:val="0"/>
                <w:szCs w:val="21"/>
              </w:rPr>
              <w:t>2、完成了研究所需的软硬件支撑，包括基于国家城市道路交通装备智能化工程技术研究中心提供相关技术演技局、开发和测试办公设备、检验设备和仿真环境。</w:t>
            </w:r>
          </w:p>
          <w:p w:rsidR="001D4304" w:rsidRPr="001D4304" w:rsidRDefault="001D4304" w:rsidP="001D4304">
            <w:pPr>
              <w:widowControl/>
              <w:ind w:firstLine="420"/>
              <w:rPr>
                <w:rFonts w:ascii="宋体" w:eastAsia="宋体" w:hAnsi="宋体" w:cs="Calibri"/>
                <w:color w:val="000000"/>
                <w:kern w:val="0"/>
                <w:szCs w:val="21"/>
              </w:rPr>
            </w:pPr>
            <w:r w:rsidRPr="001D4304">
              <w:rPr>
                <w:rFonts w:ascii="宋体" w:eastAsia="宋体" w:hAnsi="宋体" w:cs="Calibri"/>
                <w:color w:val="000000"/>
                <w:kern w:val="0"/>
                <w:szCs w:val="21"/>
              </w:rPr>
              <w:t>3、组织技术预研，并对各项研究工作进行检查，为营造研究分为和产品研制做出了努力和贡献，并受到了良好的效果。</w:t>
            </w:r>
          </w:p>
          <w:p w:rsidR="007915F5" w:rsidRPr="007915F5" w:rsidRDefault="001D4304" w:rsidP="00315BB5">
            <w:pPr>
              <w:ind w:firstLineChars="200" w:firstLine="420"/>
              <w:rPr>
                <w:rFonts w:ascii="宋体" w:eastAsia="宋体" w:hAnsi="宋体" w:cs="Times New Roman"/>
              </w:rPr>
            </w:pPr>
            <w:r w:rsidRPr="001D4304">
              <w:rPr>
                <w:rFonts w:ascii="宋体" w:eastAsia="宋体" w:hAnsi="宋体" w:cs="Calibri"/>
                <w:color w:val="000000"/>
                <w:kern w:val="0"/>
                <w:szCs w:val="21"/>
              </w:rPr>
              <w:t>4、基于青岛、武汉、成都等实际项目进行技术和产品试运行环境搭建，</w:t>
            </w:r>
            <w:r w:rsidR="00315BB5">
              <w:rPr>
                <w:rFonts w:ascii="宋体" w:eastAsia="宋体" w:hAnsi="宋体" w:cs="Calibri" w:hint="eastAsia"/>
                <w:color w:val="000000"/>
                <w:kern w:val="0"/>
                <w:szCs w:val="21"/>
              </w:rPr>
              <w:t>并在青岛、东莞等地</w:t>
            </w:r>
            <w:r w:rsidRPr="001D4304">
              <w:rPr>
                <w:rFonts w:ascii="宋体" w:eastAsia="宋体" w:hAnsi="宋体" w:cs="Calibri"/>
                <w:color w:val="000000"/>
                <w:kern w:val="0"/>
                <w:szCs w:val="21"/>
              </w:rPr>
              <w:t>进行了产品应用推广，实现了技术成果转化及产业化应用。</w:t>
            </w:r>
          </w:p>
        </w:tc>
      </w:tr>
    </w:tbl>
    <w:p w:rsidR="00941CA7" w:rsidRPr="00941CA7" w:rsidRDefault="00941CA7" w:rsidP="002D72F3">
      <w:pPr>
        <w:spacing w:line="360" w:lineRule="auto"/>
        <w:rPr>
          <w:rFonts w:ascii="宋体" w:eastAsia="宋体" w:hAnsi="Calibri" w:cs="宋体"/>
          <w:bCs/>
          <w:kern w:val="0"/>
          <w:sz w:val="24"/>
          <w:szCs w:val="24"/>
        </w:rPr>
      </w:pPr>
    </w:p>
    <w:sectPr w:rsidR="00941CA7" w:rsidRPr="00941C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CB8" w:rsidRDefault="00283CB8" w:rsidP="007915F5">
      <w:r>
        <w:separator/>
      </w:r>
    </w:p>
  </w:endnote>
  <w:endnote w:type="continuationSeparator" w:id="0">
    <w:p w:rsidR="00283CB8" w:rsidRDefault="00283CB8" w:rsidP="0079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CB8" w:rsidRDefault="00283CB8" w:rsidP="007915F5">
      <w:r>
        <w:separator/>
      </w:r>
    </w:p>
  </w:footnote>
  <w:footnote w:type="continuationSeparator" w:id="0">
    <w:p w:rsidR="00283CB8" w:rsidRDefault="00283CB8" w:rsidP="007915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C90840"/>
    <w:multiLevelType w:val="hybridMultilevel"/>
    <w:tmpl w:val="D8FCF988"/>
    <w:lvl w:ilvl="0" w:tplc="F578C256">
      <w:start w:val="1"/>
      <w:numFmt w:val="decimal"/>
      <w:lvlText w:val="（%1）"/>
      <w:lvlJc w:val="left"/>
      <w:pPr>
        <w:ind w:left="1308" w:hanging="720"/>
      </w:pPr>
      <w:rPr>
        <w:rFonts w:hint="default"/>
      </w:rPr>
    </w:lvl>
    <w:lvl w:ilvl="1" w:tplc="04090019" w:tentative="1">
      <w:start w:val="1"/>
      <w:numFmt w:val="lowerLetter"/>
      <w:lvlText w:val="%2)"/>
      <w:lvlJc w:val="left"/>
      <w:pPr>
        <w:ind w:left="1428" w:hanging="420"/>
      </w:pPr>
    </w:lvl>
    <w:lvl w:ilvl="2" w:tplc="0409001B" w:tentative="1">
      <w:start w:val="1"/>
      <w:numFmt w:val="lowerRoman"/>
      <w:lvlText w:val="%3."/>
      <w:lvlJc w:val="right"/>
      <w:pPr>
        <w:ind w:left="1848" w:hanging="420"/>
      </w:pPr>
    </w:lvl>
    <w:lvl w:ilvl="3" w:tplc="0409000F" w:tentative="1">
      <w:start w:val="1"/>
      <w:numFmt w:val="decimal"/>
      <w:lvlText w:val="%4."/>
      <w:lvlJc w:val="left"/>
      <w:pPr>
        <w:ind w:left="2268" w:hanging="420"/>
      </w:pPr>
    </w:lvl>
    <w:lvl w:ilvl="4" w:tplc="04090019" w:tentative="1">
      <w:start w:val="1"/>
      <w:numFmt w:val="lowerLetter"/>
      <w:lvlText w:val="%5)"/>
      <w:lvlJc w:val="left"/>
      <w:pPr>
        <w:ind w:left="2688" w:hanging="420"/>
      </w:pPr>
    </w:lvl>
    <w:lvl w:ilvl="5" w:tplc="0409001B" w:tentative="1">
      <w:start w:val="1"/>
      <w:numFmt w:val="lowerRoman"/>
      <w:lvlText w:val="%6."/>
      <w:lvlJc w:val="right"/>
      <w:pPr>
        <w:ind w:left="3108" w:hanging="420"/>
      </w:pPr>
    </w:lvl>
    <w:lvl w:ilvl="6" w:tplc="0409000F" w:tentative="1">
      <w:start w:val="1"/>
      <w:numFmt w:val="decimal"/>
      <w:lvlText w:val="%7."/>
      <w:lvlJc w:val="left"/>
      <w:pPr>
        <w:ind w:left="3528" w:hanging="420"/>
      </w:pPr>
    </w:lvl>
    <w:lvl w:ilvl="7" w:tplc="04090019" w:tentative="1">
      <w:start w:val="1"/>
      <w:numFmt w:val="lowerLetter"/>
      <w:lvlText w:val="%8)"/>
      <w:lvlJc w:val="left"/>
      <w:pPr>
        <w:ind w:left="3948" w:hanging="420"/>
      </w:pPr>
    </w:lvl>
    <w:lvl w:ilvl="8" w:tplc="0409001B" w:tentative="1">
      <w:start w:val="1"/>
      <w:numFmt w:val="lowerRoman"/>
      <w:lvlText w:val="%9."/>
      <w:lvlJc w:val="right"/>
      <w:pPr>
        <w:ind w:left="436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CC"/>
    <w:rsid w:val="00017C82"/>
    <w:rsid w:val="000633F7"/>
    <w:rsid w:val="00083C65"/>
    <w:rsid w:val="00083FE3"/>
    <w:rsid w:val="00087ABD"/>
    <w:rsid w:val="000B6BCC"/>
    <w:rsid w:val="00125620"/>
    <w:rsid w:val="001262EA"/>
    <w:rsid w:val="00182608"/>
    <w:rsid w:val="00192FF1"/>
    <w:rsid w:val="001A4B8D"/>
    <w:rsid w:val="001D4304"/>
    <w:rsid w:val="001D6869"/>
    <w:rsid w:val="001E73EF"/>
    <w:rsid w:val="001F359F"/>
    <w:rsid w:val="001F365C"/>
    <w:rsid w:val="00206393"/>
    <w:rsid w:val="00256124"/>
    <w:rsid w:val="002725AC"/>
    <w:rsid w:val="00283CB8"/>
    <w:rsid w:val="002C76CD"/>
    <w:rsid w:val="002D72F3"/>
    <w:rsid w:val="002D79BF"/>
    <w:rsid w:val="002E3CC2"/>
    <w:rsid w:val="00314312"/>
    <w:rsid w:val="00315BB5"/>
    <w:rsid w:val="00325C73"/>
    <w:rsid w:val="00346D9C"/>
    <w:rsid w:val="0035383D"/>
    <w:rsid w:val="003833CE"/>
    <w:rsid w:val="003C33A2"/>
    <w:rsid w:val="003F0F72"/>
    <w:rsid w:val="004006D4"/>
    <w:rsid w:val="00404322"/>
    <w:rsid w:val="00413CDA"/>
    <w:rsid w:val="0042204D"/>
    <w:rsid w:val="00454129"/>
    <w:rsid w:val="00466B31"/>
    <w:rsid w:val="004A11E9"/>
    <w:rsid w:val="004B6C06"/>
    <w:rsid w:val="004E7AF3"/>
    <w:rsid w:val="004F368C"/>
    <w:rsid w:val="0053136F"/>
    <w:rsid w:val="0054637B"/>
    <w:rsid w:val="00595CA2"/>
    <w:rsid w:val="005B1418"/>
    <w:rsid w:val="005B784C"/>
    <w:rsid w:val="005C2C72"/>
    <w:rsid w:val="00685DB7"/>
    <w:rsid w:val="00691AD2"/>
    <w:rsid w:val="006E4898"/>
    <w:rsid w:val="00735BE6"/>
    <w:rsid w:val="00746DA7"/>
    <w:rsid w:val="007523BE"/>
    <w:rsid w:val="00775777"/>
    <w:rsid w:val="00785465"/>
    <w:rsid w:val="007915F5"/>
    <w:rsid w:val="00794577"/>
    <w:rsid w:val="007C0609"/>
    <w:rsid w:val="007C3423"/>
    <w:rsid w:val="007D2AAC"/>
    <w:rsid w:val="007F3591"/>
    <w:rsid w:val="0080196D"/>
    <w:rsid w:val="00804A33"/>
    <w:rsid w:val="00814075"/>
    <w:rsid w:val="00826838"/>
    <w:rsid w:val="008356A8"/>
    <w:rsid w:val="008641C2"/>
    <w:rsid w:val="00866EB8"/>
    <w:rsid w:val="008B108C"/>
    <w:rsid w:val="008C54D8"/>
    <w:rsid w:val="008C6EEE"/>
    <w:rsid w:val="0090599A"/>
    <w:rsid w:val="00932873"/>
    <w:rsid w:val="00941CA7"/>
    <w:rsid w:val="009E08F1"/>
    <w:rsid w:val="00A0043A"/>
    <w:rsid w:val="00A17076"/>
    <w:rsid w:val="00A26342"/>
    <w:rsid w:val="00A74959"/>
    <w:rsid w:val="00A7716C"/>
    <w:rsid w:val="00AC079B"/>
    <w:rsid w:val="00AC173D"/>
    <w:rsid w:val="00AD2EDA"/>
    <w:rsid w:val="00AF1778"/>
    <w:rsid w:val="00B46CDA"/>
    <w:rsid w:val="00B84778"/>
    <w:rsid w:val="00B87564"/>
    <w:rsid w:val="00BE7DEE"/>
    <w:rsid w:val="00C34AA3"/>
    <w:rsid w:val="00C569C2"/>
    <w:rsid w:val="00C97710"/>
    <w:rsid w:val="00CD6292"/>
    <w:rsid w:val="00CF7E87"/>
    <w:rsid w:val="00D046AD"/>
    <w:rsid w:val="00D32C56"/>
    <w:rsid w:val="00D34323"/>
    <w:rsid w:val="00D50BA1"/>
    <w:rsid w:val="00D5230D"/>
    <w:rsid w:val="00D81527"/>
    <w:rsid w:val="00DC7B7A"/>
    <w:rsid w:val="00E31EA8"/>
    <w:rsid w:val="00E41EBE"/>
    <w:rsid w:val="00E47DCF"/>
    <w:rsid w:val="00E95087"/>
    <w:rsid w:val="00EA3999"/>
    <w:rsid w:val="00EA5454"/>
    <w:rsid w:val="00EB1E51"/>
    <w:rsid w:val="00EE0C3D"/>
    <w:rsid w:val="00EF7963"/>
    <w:rsid w:val="00F23A7F"/>
    <w:rsid w:val="00F34F38"/>
    <w:rsid w:val="00F36CA9"/>
    <w:rsid w:val="00F400F6"/>
    <w:rsid w:val="00F57ABD"/>
    <w:rsid w:val="00F601EA"/>
    <w:rsid w:val="00F7192E"/>
    <w:rsid w:val="00F74A73"/>
    <w:rsid w:val="00F9646C"/>
    <w:rsid w:val="00FD5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9B0094-1305-4286-84A4-D31A0975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15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915F5"/>
    <w:rPr>
      <w:sz w:val="18"/>
      <w:szCs w:val="18"/>
    </w:rPr>
  </w:style>
  <w:style w:type="paragraph" w:styleId="a4">
    <w:name w:val="footer"/>
    <w:basedOn w:val="a"/>
    <w:link w:val="Char0"/>
    <w:uiPriority w:val="99"/>
    <w:unhideWhenUsed/>
    <w:rsid w:val="007915F5"/>
    <w:pPr>
      <w:tabs>
        <w:tab w:val="center" w:pos="4153"/>
        <w:tab w:val="right" w:pos="8306"/>
      </w:tabs>
      <w:snapToGrid w:val="0"/>
      <w:jc w:val="left"/>
    </w:pPr>
    <w:rPr>
      <w:sz w:val="18"/>
      <w:szCs w:val="18"/>
    </w:rPr>
  </w:style>
  <w:style w:type="character" w:customStyle="1" w:styleId="Char0">
    <w:name w:val="页脚 Char"/>
    <w:basedOn w:val="a0"/>
    <w:link w:val="a4"/>
    <w:uiPriority w:val="99"/>
    <w:rsid w:val="007915F5"/>
    <w:rPr>
      <w:sz w:val="18"/>
      <w:szCs w:val="18"/>
    </w:rPr>
  </w:style>
  <w:style w:type="character" w:customStyle="1" w:styleId="fontstyle01">
    <w:name w:val="fontstyle01"/>
    <w:basedOn w:val="a0"/>
    <w:rsid w:val="00EF7963"/>
    <w:rPr>
      <w:rFonts w:ascii="宋体" w:eastAsia="宋体" w:hAnsi="宋体" w:hint="eastAsia"/>
      <w:b w:val="0"/>
      <w:bCs w:val="0"/>
      <w:i w:val="0"/>
      <w:iCs w:val="0"/>
      <w:color w:val="000000"/>
      <w:sz w:val="24"/>
      <w:szCs w:val="24"/>
    </w:rPr>
  </w:style>
  <w:style w:type="character" w:customStyle="1" w:styleId="fontstyle21">
    <w:name w:val="fontstyle21"/>
    <w:basedOn w:val="a0"/>
    <w:rsid w:val="00EF7963"/>
    <w:rPr>
      <w:rFonts w:ascii="TimesNewRomanPSMT" w:hAnsi="TimesNewRomanPSMT" w:hint="default"/>
      <w:b w:val="0"/>
      <w:bCs w:val="0"/>
      <w:i w:val="0"/>
      <w:iCs w:val="0"/>
      <w:color w:val="000000"/>
      <w:sz w:val="24"/>
      <w:szCs w:val="24"/>
    </w:rPr>
  </w:style>
  <w:style w:type="character" w:customStyle="1" w:styleId="fontstyle11">
    <w:name w:val="fontstyle11"/>
    <w:basedOn w:val="a0"/>
    <w:qFormat/>
    <w:rsid w:val="00DC7B7A"/>
    <w:rPr>
      <w:rFonts w:ascii="宋体" w:eastAsia="宋体" w:hAnsi="宋体" w:hint="eastAsia"/>
      <w:b w:val="0"/>
      <w:bCs w:val="0"/>
      <w:i w:val="0"/>
      <w:iCs w:val="0"/>
      <w:color w:val="000000"/>
      <w:sz w:val="24"/>
      <w:szCs w:val="24"/>
    </w:rPr>
  </w:style>
  <w:style w:type="paragraph" w:styleId="a5">
    <w:name w:val="Plain Text"/>
    <w:basedOn w:val="a"/>
    <w:link w:val="Char1"/>
    <w:qFormat/>
    <w:rsid w:val="00017C82"/>
    <w:pPr>
      <w:spacing w:line="360" w:lineRule="auto"/>
      <w:ind w:firstLineChars="200" w:firstLine="480"/>
    </w:pPr>
    <w:rPr>
      <w:rFonts w:ascii="仿宋_GB2312" w:eastAsia="宋体" w:hAnsi="Times New Roman" w:cs="Times New Roman"/>
      <w:sz w:val="24"/>
      <w:szCs w:val="20"/>
    </w:rPr>
  </w:style>
  <w:style w:type="character" w:customStyle="1" w:styleId="Char1">
    <w:name w:val="纯文本 Char"/>
    <w:basedOn w:val="a0"/>
    <w:link w:val="a5"/>
    <w:rsid w:val="00017C82"/>
    <w:rPr>
      <w:rFonts w:ascii="仿宋_GB2312" w:eastAsia="宋体"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85369">
      <w:bodyDiv w:val="1"/>
      <w:marLeft w:val="0"/>
      <w:marRight w:val="0"/>
      <w:marTop w:val="0"/>
      <w:marBottom w:val="0"/>
      <w:divBdr>
        <w:top w:val="none" w:sz="0" w:space="0" w:color="auto"/>
        <w:left w:val="none" w:sz="0" w:space="0" w:color="auto"/>
        <w:bottom w:val="none" w:sz="0" w:space="0" w:color="auto"/>
        <w:right w:val="none" w:sz="0" w:space="0" w:color="auto"/>
      </w:divBdr>
    </w:div>
    <w:div w:id="968584787">
      <w:bodyDiv w:val="1"/>
      <w:marLeft w:val="0"/>
      <w:marRight w:val="0"/>
      <w:marTop w:val="0"/>
      <w:marBottom w:val="0"/>
      <w:divBdr>
        <w:top w:val="none" w:sz="0" w:space="0" w:color="auto"/>
        <w:left w:val="none" w:sz="0" w:space="0" w:color="auto"/>
        <w:bottom w:val="none" w:sz="0" w:space="0" w:color="auto"/>
        <w:right w:val="none" w:sz="0" w:space="0" w:color="auto"/>
      </w:divBdr>
    </w:div>
    <w:div w:id="1076826913">
      <w:bodyDiv w:val="1"/>
      <w:marLeft w:val="0"/>
      <w:marRight w:val="0"/>
      <w:marTop w:val="0"/>
      <w:marBottom w:val="0"/>
      <w:divBdr>
        <w:top w:val="none" w:sz="0" w:space="0" w:color="auto"/>
        <w:left w:val="none" w:sz="0" w:space="0" w:color="auto"/>
        <w:bottom w:val="none" w:sz="0" w:space="0" w:color="auto"/>
        <w:right w:val="none" w:sz="0" w:space="0" w:color="auto"/>
      </w:divBdr>
      <w:divsChild>
        <w:div w:id="355429539">
          <w:marLeft w:val="0"/>
          <w:marRight w:val="0"/>
          <w:marTop w:val="0"/>
          <w:marBottom w:val="300"/>
          <w:divBdr>
            <w:top w:val="none" w:sz="0" w:space="0" w:color="auto"/>
            <w:left w:val="none" w:sz="0" w:space="0" w:color="auto"/>
            <w:bottom w:val="none" w:sz="0" w:space="0" w:color="auto"/>
            <w:right w:val="none" w:sz="0" w:space="0" w:color="auto"/>
          </w:divBdr>
        </w:div>
        <w:div w:id="1294365963">
          <w:marLeft w:val="0"/>
          <w:marRight w:val="0"/>
          <w:marTop w:val="0"/>
          <w:marBottom w:val="300"/>
          <w:divBdr>
            <w:top w:val="none" w:sz="0" w:space="0" w:color="auto"/>
            <w:left w:val="none" w:sz="0" w:space="0" w:color="auto"/>
            <w:bottom w:val="none" w:sz="0" w:space="0" w:color="auto"/>
            <w:right w:val="none" w:sz="0" w:space="0" w:color="auto"/>
          </w:divBdr>
        </w:div>
      </w:divsChild>
    </w:div>
    <w:div w:id="1237403429">
      <w:bodyDiv w:val="1"/>
      <w:marLeft w:val="0"/>
      <w:marRight w:val="0"/>
      <w:marTop w:val="0"/>
      <w:marBottom w:val="0"/>
      <w:divBdr>
        <w:top w:val="none" w:sz="0" w:space="0" w:color="auto"/>
        <w:left w:val="none" w:sz="0" w:space="0" w:color="auto"/>
        <w:bottom w:val="none" w:sz="0" w:space="0" w:color="auto"/>
        <w:right w:val="none" w:sz="0" w:space="0" w:color="auto"/>
      </w:divBdr>
    </w:div>
    <w:div w:id="1912419643">
      <w:bodyDiv w:val="1"/>
      <w:marLeft w:val="0"/>
      <w:marRight w:val="0"/>
      <w:marTop w:val="0"/>
      <w:marBottom w:val="0"/>
      <w:divBdr>
        <w:top w:val="none" w:sz="0" w:space="0" w:color="auto"/>
        <w:left w:val="none" w:sz="0" w:space="0" w:color="auto"/>
        <w:bottom w:val="none" w:sz="0" w:space="0" w:color="auto"/>
        <w:right w:val="none" w:sz="0" w:space="0" w:color="auto"/>
      </w:divBdr>
    </w:div>
    <w:div w:id="212561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472</TotalTime>
  <Pages>10</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李甜</dc:creator>
  <cp:keywords/>
  <dc:description/>
  <cp:lastModifiedBy>孙淑慧</cp:lastModifiedBy>
  <cp:revision>59</cp:revision>
  <dcterms:created xsi:type="dcterms:W3CDTF">2022-01-17T10:06:00Z</dcterms:created>
  <dcterms:modified xsi:type="dcterms:W3CDTF">2022-02-08T08:51:00Z</dcterms:modified>
</cp:coreProperties>
</file>